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24E" w:rsidRPr="005A5B5F" w:rsidRDefault="0045624E" w:rsidP="004562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B5F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45624E" w:rsidRPr="005A5B5F" w:rsidRDefault="0045624E" w:rsidP="004562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B5F">
        <w:rPr>
          <w:rFonts w:ascii="Times New Roman" w:hAnsi="Times New Roman" w:cs="Times New Roman"/>
          <w:b/>
          <w:sz w:val="28"/>
          <w:szCs w:val="28"/>
        </w:rPr>
        <w:t xml:space="preserve">об итогах голосования на </w:t>
      </w:r>
      <w:r w:rsidR="00471F5C">
        <w:rPr>
          <w:rFonts w:ascii="Times New Roman" w:hAnsi="Times New Roman" w:cs="Times New Roman"/>
          <w:b/>
          <w:sz w:val="28"/>
          <w:szCs w:val="28"/>
        </w:rPr>
        <w:t>годов</w:t>
      </w:r>
      <w:r w:rsidR="00573D63">
        <w:rPr>
          <w:rFonts w:ascii="Times New Roman" w:hAnsi="Times New Roman" w:cs="Times New Roman"/>
          <w:b/>
          <w:sz w:val="28"/>
          <w:szCs w:val="28"/>
        </w:rPr>
        <w:t>ом</w:t>
      </w:r>
    </w:p>
    <w:p w:rsidR="0045624E" w:rsidRPr="00A140A8" w:rsidRDefault="00A140A8" w:rsidP="004562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общем собрании акционеров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6345A8" w:rsidRPr="00A140A8">
        <w:rPr>
          <w:rFonts w:ascii="Times New Roman" w:hAnsi="Times New Roman" w:cs="Times New Roman"/>
          <w:b/>
          <w:sz w:val="28"/>
          <w:szCs w:val="28"/>
        </w:rPr>
        <w:t>Акционерно</w:t>
      </w:r>
      <w:r w:rsidR="006345A8">
        <w:rPr>
          <w:rFonts w:ascii="Times New Roman" w:hAnsi="Times New Roman" w:cs="Times New Roman"/>
          <w:b/>
          <w:sz w:val="28"/>
          <w:szCs w:val="28"/>
        </w:rPr>
        <w:t>го</w:t>
      </w:r>
      <w:r w:rsidR="006345A8" w:rsidRPr="00A140A8">
        <w:rPr>
          <w:rFonts w:ascii="Times New Roman" w:hAnsi="Times New Roman" w:cs="Times New Roman"/>
          <w:b/>
          <w:sz w:val="28"/>
          <w:szCs w:val="28"/>
        </w:rPr>
        <w:t xml:space="preserve"> обществ</w:t>
      </w:r>
      <w:r w:rsidR="006345A8">
        <w:rPr>
          <w:rFonts w:ascii="Times New Roman" w:hAnsi="Times New Roman" w:cs="Times New Roman"/>
          <w:b/>
          <w:sz w:val="28"/>
          <w:szCs w:val="28"/>
        </w:rPr>
        <w:t>а</w:t>
      </w:r>
      <w:r w:rsidR="006345A8" w:rsidRPr="00A140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40A8">
        <w:rPr>
          <w:rFonts w:ascii="Times New Roman" w:hAnsi="Times New Roman" w:cs="Times New Roman"/>
          <w:b/>
          <w:sz w:val="28"/>
          <w:szCs w:val="28"/>
        </w:rPr>
        <w:t>«</w:t>
      </w:r>
      <w:r w:rsidR="004517DD">
        <w:rPr>
          <w:rFonts w:ascii="Times New Roman" w:hAnsi="Times New Roman" w:cs="Times New Roman"/>
          <w:b/>
          <w:sz w:val="28"/>
          <w:szCs w:val="28"/>
        </w:rPr>
        <w:t>Жилстрой</w:t>
      </w:r>
      <w:r w:rsidRPr="00A140A8">
        <w:rPr>
          <w:rFonts w:ascii="Times New Roman" w:hAnsi="Times New Roman" w:cs="Times New Roman"/>
          <w:b/>
          <w:sz w:val="28"/>
          <w:szCs w:val="28"/>
        </w:rPr>
        <w:t>»</w:t>
      </w:r>
    </w:p>
    <w:p w:rsidR="0045624E" w:rsidRPr="007D5577" w:rsidRDefault="0045624E" w:rsidP="007675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5577">
        <w:rPr>
          <w:rFonts w:ascii="Times New Roman" w:hAnsi="Times New Roman" w:cs="Times New Roman"/>
          <w:b/>
          <w:sz w:val="24"/>
          <w:szCs w:val="24"/>
        </w:rPr>
        <w:t>г. Орел</w:t>
      </w:r>
      <w:r w:rsidR="00A140A8" w:rsidRPr="007D5577">
        <w:rPr>
          <w:rFonts w:ascii="Times New Roman" w:hAnsi="Times New Roman" w:cs="Times New Roman"/>
          <w:b/>
          <w:sz w:val="24"/>
          <w:szCs w:val="24"/>
        </w:rPr>
        <w:tab/>
      </w:r>
      <w:r w:rsidR="00A140A8" w:rsidRPr="007D5577">
        <w:rPr>
          <w:rFonts w:ascii="Times New Roman" w:hAnsi="Times New Roman" w:cs="Times New Roman"/>
          <w:b/>
          <w:sz w:val="24"/>
          <w:szCs w:val="24"/>
        </w:rPr>
        <w:tab/>
      </w:r>
      <w:r w:rsidR="00A140A8" w:rsidRPr="007D5577">
        <w:rPr>
          <w:rFonts w:ascii="Times New Roman" w:hAnsi="Times New Roman" w:cs="Times New Roman"/>
          <w:b/>
          <w:sz w:val="24"/>
          <w:szCs w:val="24"/>
        </w:rPr>
        <w:tab/>
      </w:r>
      <w:r w:rsidR="00A140A8" w:rsidRPr="007D5577">
        <w:rPr>
          <w:rFonts w:ascii="Times New Roman" w:hAnsi="Times New Roman" w:cs="Times New Roman"/>
          <w:b/>
          <w:sz w:val="24"/>
          <w:szCs w:val="24"/>
        </w:rPr>
        <w:tab/>
      </w:r>
      <w:r w:rsidR="00A140A8" w:rsidRPr="007D5577">
        <w:rPr>
          <w:rFonts w:ascii="Times New Roman" w:hAnsi="Times New Roman" w:cs="Times New Roman"/>
          <w:b/>
          <w:sz w:val="24"/>
          <w:szCs w:val="24"/>
        </w:rPr>
        <w:tab/>
      </w:r>
      <w:r w:rsidR="00A140A8" w:rsidRPr="007D5577">
        <w:rPr>
          <w:rFonts w:ascii="Times New Roman" w:hAnsi="Times New Roman" w:cs="Times New Roman"/>
          <w:b/>
          <w:sz w:val="24"/>
          <w:szCs w:val="24"/>
        </w:rPr>
        <w:tab/>
      </w:r>
      <w:r w:rsidR="00A140A8" w:rsidRPr="007D5577">
        <w:rPr>
          <w:rFonts w:ascii="Times New Roman" w:hAnsi="Times New Roman" w:cs="Times New Roman"/>
          <w:b/>
          <w:sz w:val="24"/>
          <w:szCs w:val="24"/>
        </w:rPr>
        <w:tab/>
      </w:r>
      <w:r w:rsidR="00C4265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471F5C">
        <w:rPr>
          <w:rFonts w:ascii="Times New Roman" w:hAnsi="Times New Roman" w:cs="Times New Roman"/>
          <w:b/>
          <w:sz w:val="24"/>
          <w:szCs w:val="24"/>
        </w:rPr>
        <w:t>14.05.2020 </w:t>
      </w:r>
      <w:r w:rsidRPr="007D5577">
        <w:rPr>
          <w:rFonts w:ascii="Times New Roman" w:hAnsi="Times New Roman" w:cs="Times New Roman"/>
          <w:b/>
          <w:sz w:val="24"/>
          <w:szCs w:val="24"/>
        </w:rPr>
        <w:t>г.</w:t>
      </w:r>
    </w:p>
    <w:p w:rsidR="007D5577" w:rsidRDefault="007D5577" w:rsidP="00456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44"/>
        <w:gridCol w:w="6088"/>
      </w:tblGrid>
      <w:tr w:rsidR="005233D2" w:rsidTr="000C7599">
        <w:tc>
          <w:tcPr>
            <w:tcW w:w="3544" w:type="dxa"/>
          </w:tcPr>
          <w:p w:rsidR="005233D2" w:rsidRPr="001B00D7" w:rsidRDefault="00B56369" w:rsidP="00B563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фирменное н</w:t>
            </w:r>
            <w:r w:rsidR="005233D2" w:rsidRPr="001B00D7">
              <w:rPr>
                <w:rFonts w:ascii="Times New Roman" w:hAnsi="Times New Roman" w:cs="Times New Roman"/>
                <w:sz w:val="24"/>
                <w:szCs w:val="24"/>
              </w:rPr>
              <w:t>аименование общества</w:t>
            </w:r>
          </w:p>
        </w:tc>
        <w:tc>
          <w:tcPr>
            <w:tcW w:w="6088" w:type="dxa"/>
          </w:tcPr>
          <w:p w:rsidR="005233D2" w:rsidRDefault="005233D2" w:rsidP="00BF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624E">
              <w:rPr>
                <w:rFonts w:ascii="Times New Roman" w:hAnsi="Times New Roman" w:cs="Times New Roman"/>
                <w:sz w:val="24"/>
                <w:szCs w:val="24"/>
              </w:rPr>
              <w:t>кционерное общество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517DD">
              <w:rPr>
                <w:rFonts w:ascii="Times New Roman" w:hAnsi="Times New Roman" w:cs="Times New Roman"/>
                <w:sz w:val="24"/>
                <w:szCs w:val="24"/>
              </w:rPr>
              <w:t>Жилстрой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233D2" w:rsidTr="000C7599">
        <w:tc>
          <w:tcPr>
            <w:tcW w:w="3544" w:type="dxa"/>
          </w:tcPr>
          <w:p w:rsidR="000C7599" w:rsidRDefault="005233D2" w:rsidP="008741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0D7">
              <w:rPr>
                <w:rFonts w:ascii="Times New Roman" w:hAnsi="Times New Roman" w:cs="Times New Roman"/>
                <w:sz w:val="24"/>
                <w:szCs w:val="24"/>
              </w:rPr>
              <w:t>Место нахождения общества</w:t>
            </w:r>
          </w:p>
          <w:p w:rsidR="005233D2" w:rsidRPr="000C7599" w:rsidRDefault="000C7599" w:rsidP="0045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общества </w:t>
            </w:r>
          </w:p>
        </w:tc>
        <w:tc>
          <w:tcPr>
            <w:tcW w:w="6088" w:type="dxa"/>
          </w:tcPr>
          <w:p w:rsidR="00453728" w:rsidRDefault="00453728" w:rsidP="00471F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B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Орловская область,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 Орел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C7599" w:rsidRDefault="005233D2" w:rsidP="00471F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B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</w:t>
            </w:r>
            <w:r w:rsidR="00471F5C">
              <w:rPr>
                <w:rFonts w:ascii="Times New Roman" w:hAnsi="Times New Roman" w:cs="Times New Roman"/>
                <w:sz w:val="24"/>
                <w:szCs w:val="24"/>
              </w:rPr>
              <w:t xml:space="preserve"> г. Орел, </w:t>
            </w:r>
            <w:proofErr w:type="spellStart"/>
            <w:r w:rsidR="00471F5C">
              <w:rPr>
                <w:rFonts w:ascii="Times New Roman" w:hAnsi="Times New Roman" w:cs="Times New Roman"/>
                <w:sz w:val="24"/>
                <w:szCs w:val="24"/>
              </w:rPr>
              <w:t>Кромское</w:t>
            </w:r>
            <w:proofErr w:type="spellEnd"/>
            <w:r w:rsidR="00471F5C">
              <w:rPr>
                <w:rFonts w:ascii="Times New Roman" w:hAnsi="Times New Roman" w:cs="Times New Roman"/>
                <w:sz w:val="24"/>
                <w:szCs w:val="24"/>
              </w:rPr>
              <w:t xml:space="preserve"> шоссе, д. 29, литера А,А1, пом. 9, </w:t>
            </w:r>
            <w:proofErr w:type="spellStart"/>
            <w:r w:rsidR="00471F5C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 w:rsidR="00471F5C">
              <w:rPr>
                <w:rFonts w:ascii="Times New Roman" w:hAnsi="Times New Roman" w:cs="Times New Roman"/>
                <w:sz w:val="24"/>
                <w:szCs w:val="24"/>
              </w:rPr>
              <w:t xml:space="preserve">. 4, </w:t>
            </w:r>
            <w:proofErr w:type="spellStart"/>
            <w:r w:rsidR="00471F5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471F5C">
              <w:rPr>
                <w:rFonts w:ascii="Times New Roman" w:hAnsi="Times New Roman" w:cs="Times New Roman"/>
                <w:sz w:val="24"/>
                <w:szCs w:val="24"/>
              </w:rPr>
              <w:t>. 2</w:t>
            </w:r>
            <w:r w:rsidRPr="002F3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233D2" w:rsidTr="000C7599">
        <w:tc>
          <w:tcPr>
            <w:tcW w:w="3544" w:type="dxa"/>
          </w:tcPr>
          <w:p w:rsidR="005233D2" w:rsidRPr="001B00D7" w:rsidRDefault="005233D2" w:rsidP="008741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0D7">
              <w:rPr>
                <w:rFonts w:ascii="Times New Roman" w:hAnsi="Times New Roman" w:cs="Times New Roman"/>
                <w:sz w:val="24"/>
                <w:szCs w:val="24"/>
              </w:rPr>
              <w:t>Вид общего собрания</w:t>
            </w:r>
          </w:p>
        </w:tc>
        <w:tc>
          <w:tcPr>
            <w:tcW w:w="6088" w:type="dxa"/>
          </w:tcPr>
          <w:p w:rsidR="005233D2" w:rsidRDefault="00471F5C" w:rsidP="00EE56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</w:t>
            </w:r>
            <w:r w:rsidR="00EE56F5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</w:p>
        </w:tc>
      </w:tr>
      <w:tr w:rsidR="005233D2" w:rsidTr="000C7599">
        <w:tc>
          <w:tcPr>
            <w:tcW w:w="3544" w:type="dxa"/>
          </w:tcPr>
          <w:p w:rsidR="005233D2" w:rsidRPr="001B00D7" w:rsidRDefault="005233D2" w:rsidP="00BF1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0D7">
              <w:rPr>
                <w:rFonts w:ascii="Times New Roman" w:hAnsi="Times New Roman" w:cs="Times New Roman"/>
                <w:sz w:val="24"/>
                <w:szCs w:val="24"/>
              </w:rPr>
              <w:t>Форма проведения общего собрания</w:t>
            </w:r>
          </w:p>
        </w:tc>
        <w:tc>
          <w:tcPr>
            <w:tcW w:w="6088" w:type="dxa"/>
          </w:tcPr>
          <w:p w:rsidR="005233D2" w:rsidRDefault="00471F5C" w:rsidP="00BF16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F5C">
              <w:rPr>
                <w:rFonts w:ascii="Times New Roman" w:hAnsi="Times New Roman" w:cs="Times New Roman"/>
                <w:sz w:val="24"/>
                <w:szCs w:val="24"/>
              </w:rPr>
              <w:t>заочное голосование</w:t>
            </w:r>
          </w:p>
        </w:tc>
      </w:tr>
      <w:tr w:rsidR="005233D2" w:rsidTr="000C7599">
        <w:tc>
          <w:tcPr>
            <w:tcW w:w="3544" w:type="dxa"/>
          </w:tcPr>
          <w:p w:rsidR="005233D2" w:rsidRPr="001B00D7" w:rsidRDefault="005233D2" w:rsidP="00523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0D7">
              <w:rPr>
                <w:rFonts w:ascii="Times New Roman" w:hAnsi="Times New Roman" w:cs="Times New Roman"/>
                <w:sz w:val="24"/>
                <w:szCs w:val="24"/>
              </w:rPr>
              <w:t>Дата определ</w:t>
            </w:r>
            <w:r w:rsidR="00B56369"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  <w:r w:rsidRPr="001B00D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56369" w:rsidRPr="001B00D7">
              <w:rPr>
                <w:rFonts w:ascii="Times New Roman" w:hAnsi="Times New Roman" w:cs="Times New Roman"/>
                <w:sz w:val="24"/>
                <w:szCs w:val="24"/>
              </w:rPr>
              <w:t>фикс</w:t>
            </w:r>
            <w:r w:rsidR="00B56369">
              <w:rPr>
                <w:rFonts w:ascii="Times New Roman" w:hAnsi="Times New Roman" w:cs="Times New Roman"/>
                <w:sz w:val="24"/>
                <w:szCs w:val="24"/>
              </w:rPr>
              <w:t>ации</w:t>
            </w:r>
            <w:r w:rsidRPr="001B00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233D2" w:rsidRPr="001B00D7" w:rsidRDefault="00523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0D7">
              <w:rPr>
                <w:rFonts w:ascii="Times New Roman" w:hAnsi="Times New Roman" w:cs="Times New Roman"/>
                <w:sz w:val="24"/>
                <w:szCs w:val="24"/>
              </w:rPr>
              <w:t xml:space="preserve">лиц, </w:t>
            </w:r>
            <w:r w:rsidR="00B56369" w:rsidRPr="001B00D7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  <w:r w:rsidR="00B56369">
              <w:rPr>
                <w:rFonts w:ascii="Times New Roman" w:hAnsi="Times New Roman" w:cs="Times New Roman"/>
                <w:sz w:val="24"/>
                <w:szCs w:val="24"/>
              </w:rPr>
              <w:t>вших</w:t>
            </w:r>
            <w:r w:rsidR="00B56369" w:rsidRPr="001B0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00D7">
              <w:rPr>
                <w:rFonts w:ascii="Times New Roman" w:hAnsi="Times New Roman" w:cs="Times New Roman"/>
                <w:sz w:val="24"/>
                <w:szCs w:val="24"/>
              </w:rPr>
              <w:t xml:space="preserve">право на участие в общем собрании </w:t>
            </w:r>
          </w:p>
        </w:tc>
        <w:tc>
          <w:tcPr>
            <w:tcW w:w="6088" w:type="dxa"/>
          </w:tcPr>
          <w:p w:rsidR="005233D2" w:rsidRPr="00DB7EA8" w:rsidRDefault="00471F5C" w:rsidP="00573D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728">
              <w:rPr>
                <w:rFonts w:ascii="Times New Roman" w:hAnsi="Times New Roman" w:cs="Times New Roman"/>
                <w:sz w:val="24"/>
                <w:szCs w:val="24"/>
              </w:rPr>
              <w:t>«16» апреля 2020 г.</w:t>
            </w:r>
          </w:p>
        </w:tc>
      </w:tr>
      <w:tr w:rsidR="005233D2" w:rsidTr="000C7599">
        <w:tc>
          <w:tcPr>
            <w:tcW w:w="3544" w:type="dxa"/>
          </w:tcPr>
          <w:p w:rsidR="005233D2" w:rsidRPr="001B00D7" w:rsidRDefault="005233D2" w:rsidP="00BF1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0D7">
              <w:rPr>
                <w:rFonts w:ascii="Times New Roman" w:hAnsi="Times New Roman" w:cs="Times New Roman"/>
                <w:sz w:val="24"/>
                <w:szCs w:val="24"/>
              </w:rPr>
              <w:t>Дата проведения общего собрания</w:t>
            </w:r>
          </w:p>
        </w:tc>
        <w:tc>
          <w:tcPr>
            <w:tcW w:w="6088" w:type="dxa"/>
          </w:tcPr>
          <w:p w:rsidR="005233D2" w:rsidRPr="00DB7EA8" w:rsidRDefault="00471F5C" w:rsidP="00573D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728">
              <w:rPr>
                <w:rFonts w:ascii="Times New Roman" w:hAnsi="Times New Roman" w:cs="Times New Roman"/>
                <w:sz w:val="24"/>
                <w:szCs w:val="24"/>
              </w:rPr>
              <w:t>«12» мая 2020 г.</w:t>
            </w:r>
          </w:p>
        </w:tc>
      </w:tr>
      <w:tr w:rsidR="00453728" w:rsidTr="000C7599">
        <w:tc>
          <w:tcPr>
            <w:tcW w:w="3544" w:type="dxa"/>
          </w:tcPr>
          <w:p w:rsidR="00453728" w:rsidRPr="001B00D7" w:rsidRDefault="00453728" w:rsidP="00BF1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728">
              <w:rPr>
                <w:rFonts w:ascii="Times New Roman" w:hAnsi="Times New Roman" w:cs="Times New Roman"/>
                <w:sz w:val="24"/>
                <w:szCs w:val="24"/>
              </w:rPr>
              <w:t>Почтовый адрес для направления бюллетеней для голосования годового общего собрания акционеров АО «Жилстрой»</w:t>
            </w:r>
          </w:p>
        </w:tc>
        <w:tc>
          <w:tcPr>
            <w:tcW w:w="6088" w:type="dxa"/>
          </w:tcPr>
          <w:p w:rsidR="00453728" w:rsidRDefault="00453728" w:rsidP="0045372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302002</w:t>
            </w:r>
            <w:r w:rsidRPr="0039103B"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103B">
              <w:rPr>
                <w:rFonts w:ascii="Times New Roman" w:hAnsi="Times New Roman" w:cs="Times New Roman"/>
                <w:sz w:val="24"/>
                <w:szCs w:val="24"/>
              </w:rPr>
              <w:t>Орел, Площадь Мира,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103B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</w:tr>
      <w:tr w:rsidR="005233D2" w:rsidTr="000C7599">
        <w:tc>
          <w:tcPr>
            <w:tcW w:w="3544" w:type="dxa"/>
          </w:tcPr>
          <w:p w:rsidR="009F0DFB" w:rsidRDefault="009F0DFB" w:rsidP="00BF1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FB">
              <w:rPr>
                <w:rFonts w:ascii="Times New Roman" w:hAnsi="Times New Roman" w:cs="Times New Roman"/>
                <w:sz w:val="24"/>
                <w:szCs w:val="24"/>
              </w:rPr>
              <w:t>Сведения о регистраторе, выполнявшем функции счетной комиссии</w:t>
            </w:r>
          </w:p>
          <w:p w:rsidR="009F0DFB" w:rsidRDefault="009F0DFB" w:rsidP="00BF1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DFB" w:rsidRDefault="009F0DFB" w:rsidP="00BF1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DFB" w:rsidRDefault="009F0DFB" w:rsidP="00BF1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DFB" w:rsidRPr="001B00D7" w:rsidRDefault="009F0DFB" w:rsidP="0045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8" w:type="dxa"/>
          </w:tcPr>
          <w:p w:rsidR="00453728" w:rsidRDefault="00453728" w:rsidP="00453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  <w:lang w:val="x-none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szCs w:val="24"/>
                <w:lang w:val="x-none"/>
              </w:rPr>
              <w:t xml:space="preserve">Полное фирменное наименование: </w:t>
            </w:r>
            <w:r w:rsidRPr="00453728">
              <w:rPr>
                <w:rFonts w:ascii="Times New Roman CYR" w:hAnsi="Times New Roman CYR" w:cs="Times New Roman CYR"/>
                <w:color w:val="080808"/>
                <w:sz w:val="24"/>
                <w:szCs w:val="24"/>
                <w:lang w:val="x-none"/>
              </w:rPr>
              <w:t>Акционерное общество «Реестр».</w:t>
            </w:r>
          </w:p>
          <w:p w:rsidR="00453728" w:rsidRDefault="00453728" w:rsidP="00453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  <w:lang w:val="x-none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szCs w:val="24"/>
                <w:lang w:val="x-none"/>
              </w:rPr>
              <w:t xml:space="preserve">Место нахождения: Российская Федерация, </w:t>
            </w:r>
            <w:proofErr w:type="spellStart"/>
            <w:r>
              <w:rPr>
                <w:rFonts w:ascii="Times New Roman CYR" w:hAnsi="Times New Roman CYR" w:cs="Times New Roman CYR"/>
                <w:color w:val="080808"/>
                <w:sz w:val="24"/>
                <w:szCs w:val="24"/>
                <w:lang w:val="x-none"/>
              </w:rPr>
              <w:t>г.Москва</w:t>
            </w:r>
            <w:proofErr w:type="spellEnd"/>
            <w:r>
              <w:rPr>
                <w:rFonts w:ascii="Times New Roman CYR" w:hAnsi="Times New Roman CYR" w:cs="Times New Roman CYR"/>
                <w:color w:val="080808"/>
                <w:sz w:val="24"/>
                <w:szCs w:val="24"/>
                <w:lang w:val="x-none"/>
              </w:rPr>
              <w:t>.</w:t>
            </w:r>
          </w:p>
          <w:p w:rsidR="00453728" w:rsidRDefault="00453728" w:rsidP="00453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  <w:lang w:val="x-none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szCs w:val="24"/>
                <w:lang w:val="x-none"/>
              </w:rPr>
              <w:t>Адрес регистратора: 129090, Москва, Б. Балканский пер., д. 20, стр. 1.</w:t>
            </w:r>
          </w:p>
          <w:p w:rsidR="009F0DFB" w:rsidRPr="00DB7EA8" w:rsidRDefault="00453728" w:rsidP="00453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728">
              <w:rPr>
                <w:rFonts w:ascii="Times New Roman CYR" w:hAnsi="Times New Roman CYR" w:cs="Times New Roman CYR"/>
                <w:color w:val="080808"/>
                <w:sz w:val="24"/>
                <w:szCs w:val="24"/>
                <w:lang w:val="x-none"/>
              </w:rPr>
              <w:t>Лица, уполномоченные АО «Реестр»: Кондакова Ольга Геннадьевна, Ивашкова Елена Алексеевна.</w:t>
            </w:r>
          </w:p>
        </w:tc>
      </w:tr>
      <w:tr w:rsidR="00453728" w:rsidTr="000C7599">
        <w:tc>
          <w:tcPr>
            <w:tcW w:w="3544" w:type="dxa"/>
          </w:tcPr>
          <w:p w:rsidR="00453728" w:rsidRPr="009F0DFB" w:rsidRDefault="00453728" w:rsidP="0045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F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общего собрания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(Председатель Совета директоров АО «Жилстрой»)</w:t>
            </w:r>
          </w:p>
        </w:tc>
        <w:tc>
          <w:tcPr>
            <w:tcW w:w="6088" w:type="dxa"/>
          </w:tcPr>
          <w:p w:rsidR="00453728" w:rsidRPr="00453728" w:rsidRDefault="00453728" w:rsidP="00453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  <w:t>Сучков Дмитрий Сергеевич</w:t>
            </w:r>
          </w:p>
        </w:tc>
      </w:tr>
      <w:tr w:rsidR="00453728" w:rsidTr="000C7599">
        <w:tc>
          <w:tcPr>
            <w:tcW w:w="3544" w:type="dxa"/>
          </w:tcPr>
          <w:p w:rsidR="00453728" w:rsidRPr="009F0DFB" w:rsidRDefault="00453728" w:rsidP="0045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  <w:r w:rsidRPr="009F0DFB">
              <w:rPr>
                <w:rFonts w:ascii="Times New Roman" w:hAnsi="Times New Roman" w:cs="Times New Roman"/>
                <w:sz w:val="24"/>
                <w:szCs w:val="24"/>
              </w:rPr>
              <w:t xml:space="preserve"> общего собрания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Совета директоров АО «Жилстрой»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лицо ответственное на ведение протокола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88" w:type="dxa"/>
          </w:tcPr>
          <w:p w:rsidR="00453728" w:rsidRDefault="00453728" w:rsidP="00453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 Марина Васильевна</w:t>
            </w:r>
          </w:p>
        </w:tc>
      </w:tr>
    </w:tbl>
    <w:p w:rsidR="007D5577" w:rsidRPr="00BB695B" w:rsidRDefault="0045624E" w:rsidP="00BB69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95B">
        <w:rPr>
          <w:rFonts w:ascii="Times New Roman" w:hAnsi="Times New Roman" w:cs="Times New Roman"/>
          <w:b/>
          <w:sz w:val="24"/>
          <w:szCs w:val="24"/>
        </w:rPr>
        <w:t>Повестка дня Общего собрания:</w:t>
      </w:r>
    </w:p>
    <w:p w:rsidR="00453728" w:rsidRDefault="00453728" w:rsidP="00453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</w:pPr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>1. Утверждение годового отчета, годовой бухгалтерской отчетности АО «Жилстрой» за 2019 год.</w:t>
      </w:r>
    </w:p>
    <w:p w:rsidR="00453728" w:rsidRDefault="00453728" w:rsidP="00453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</w:pPr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>2. Распределение прибыли, в том числе выплата (объявление) дивидендов и убытков АО «Жилстрой» по результатам 2019 финансового года</w:t>
      </w:r>
      <w:r>
        <w:rPr>
          <w:rFonts w:ascii="Times New Roman CYR" w:hAnsi="Times New Roman CYR" w:cs="Times New Roman CYR"/>
          <w:color w:val="080808"/>
          <w:sz w:val="24"/>
          <w:szCs w:val="24"/>
        </w:rPr>
        <w:t>.</w:t>
      </w:r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 xml:space="preserve"> </w:t>
      </w:r>
    </w:p>
    <w:p w:rsidR="00453728" w:rsidRDefault="00453728" w:rsidP="00453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</w:pPr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>3. Избрание членов Совета директоров АО «Жилстрой».</w:t>
      </w:r>
    </w:p>
    <w:p w:rsidR="00453728" w:rsidRDefault="00453728" w:rsidP="00453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</w:pPr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>4. Избрание ревизионной комиссии АО «Жилстрой»</w:t>
      </w:r>
      <w:r>
        <w:rPr>
          <w:rFonts w:ascii="Times New Roman CYR" w:hAnsi="Times New Roman CYR" w:cs="Times New Roman CYR"/>
          <w:color w:val="080808"/>
          <w:sz w:val="24"/>
          <w:szCs w:val="24"/>
        </w:rPr>
        <w:t>.</w:t>
      </w:r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 xml:space="preserve"> </w:t>
      </w:r>
    </w:p>
    <w:p w:rsidR="00453728" w:rsidRPr="00B61854" w:rsidRDefault="00453728" w:rsidP="00453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80808"/>
          <w:sz w:val="24"/>
          <w:szCs w:val="24"/>
        </w:rPr>
      </w:pPr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>5. Утверждение аудитора АО «Жилстрой»</w:t>
      </w:r>
      <w:r>
        <w:rPr>
          <w:rFonts w:ascii="Times New Roman CYR" w:hAnsi="Times New Roman CYR" w:cs="Times New Roman CYR"/>
          <w:color w:val="080808"/>
          <w:sz w:val="24"/>
          <w:szCs w:val="24"/>
        </w:rPr>
        <w:t>.</w:t>
      </w:r>
    </w:p>
    <w:p w:rsidR="00453728" w:rsidRDefault="00453728" w:rsidP="00453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</w:pPr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>6. О согласии на совершение АО «Жилстрой» крупной сделки, в совершении которой имеется заинтересованность.</w:t>
      </w:r>
    </w:p>
    <w:p w:rsidR="00453728" w:rsidRDefault="00453728" w:rsidP="00453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</w:pPr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>7. О согласии на совершение АО «Жилстрой» крупной сделки, в совершении которой имеется заинтересованность.</w:t>
      </w:r>
    </w:p>
    <w:p w:rsidR="00453728" w:rsidRDefault="00453728" w:rsidP="00453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</w:pPr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>8. О согласии на совершение АО «Жилстрой» крупной сделки, в совершении которой имеется заинтересованность.</w:t>
      </w:r>
    </w:p>
    <w:p w:rsidR="00BA2E97" w:rsidRDefault="00453728" w:rsidP="00453728">
      <w:pPr>
        <w:pStyle w:val="aa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>9. О согласии на совершение АО «Жилстрой» крупной сделки, в совершении которой имеется заинтересованность.</w:t>
      </w:r>
    </w:p>
    <w:p w:rsidR="008A2D91" w:rsidRPr="00767546" w:rsidRDefault="008A2D91" w:rsidP="0045372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olor w:val="080808"/>
          <w:sz w:val="24"/>
          <w:szCs w:val="24"/>
          <w:u w:val="single"/>
          <w:lang w:val="x-none" w:eastAsia="ru-RU"/>
        </w:rPr>
      </w:pPr>
      <w:r w:rsidRPr="00767546">
        <w:rPr>
          <w:rFonts w:ascii="Times New Roman CYR" w:eastAsia="Times New Roman" w:hAnsi="Times New Roman CYR" w:cs="Times New Roman CYR"/>
          <w:b/>
          <w:bCs/>
          <w:color w:val="080808"/>
          <w:sz w:val="24"/>
          <w:szCs w:val="24"/>
          <w:u w:val="single"/>
          <w:lang w:val="x-none" w:eastAsia="ru-RU"/>
        </w:rPr>
        <w:lastRenderedPageBreak/>
        <w:t xml:space="preserve">Результаты голосования и формулировки </w:t>
      </w:r>
      <w:bookmarkStart w:id="0" w:name="_GoBack"/>
      <w:bookmarkEnd w:id="0"/>
      <w:r w:rsidR="00C0276F" w:rsidRPr="009F0DFB">
        <w:rPr>
          <w:rFonts w:ascii="Times New Roman CYR" w:eastAsia="Times New Roman" w:hAnsi="Times New Roman CYR" w:cs="Times New Roman CYR"/>
          <w:b/>
          <w:bCs/>
          <w:color w:val="080808"/>
          <w:sz w:val="24"/>
          <w:szCs w:val="24"/>
          <w:u w:val="single"/>
          <w:lang w:val="x-none" w:eastAsia="ru-RU"/>
        </w:rPr>
        <w:t>решений</w:t>
      </w:r>
      <w:r w:rsidR="00D852D4">
        <w:rPr>
          <w:rFonts w:ascii="Times New Roman CYR" w:eastAsia="Times New Roman" w:hAnsi="Times New Roman CYR" w:cs="Times New Roman CYR"/>
          <w:b/>
          <w:bCs/>
          <w:color w:val="080808"/>
          <w:sz w:val="24"/>
          <w:szCs w:val="24"/>
          <w:u w:val="single"/>
          <w:lang w:eastAsia="ru-RU"/>
        </w:rPr>
        <w:t>, принятых общим собранием по каждому вопросу повестки дня общего собрания</w:t>
      </w:r>
      <w:r w:rsidRPr="00767546">
        <w:rPr>
          <w:rFonts w:ascii="Times New Roman CYR" w:eastAsia="Times New Roman" w:hAnsi="Times New Roman CYR" w:cs="Times New Roman CYR"/>
          <w:b/>
          <w:bCs/>
          <w:color w:val="080808"/>
          <w:sz w:val="24"/>
          <w:szCs w:val="24"/>
          <w:u w:val="single"/>
          <w:lang w:val="x-none" w:eastAsia="ru-RU"/>
        </w:rPr>
        <w:t>:</w:t>
      </w:r>
    </w:p>
    <w:p w:rsidR="00B56369" w:rsidRDefault="00B56369" w:rsidP="008A2D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olor w:val="080808"/>
          <w:sz w:val="24"/>
          <w:szCs w:val="24"/>
          <w:lang w:val="x-none" w:eastAsia="ru-RU"/>
        </w:rPr>
      </w:pPr>
    </w:p>
    <w:p w:rsidR="00EC1FBD" w:rsidRPr="00767546" w:rsidRDefault="008A2D91" w:rsidP="008A2D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u w:val="single"/>
          <w:lang w:val="x-none" w:eastAsia="ru-RU"/>
        </w:rPr>
      </w:pPr>
      <w:r w:rsidRPr="008A2D91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 xml:space="preserve"> </w:t>
      </w:r>
      <w:r w:rsidRPr="00767546"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u w:val="single"/>
          <w:lang w:val="x-none" w:eastAsia="ru-RU"/>
        </w:rPr>
        <w:t>По вопросу повестки дня №1:</w:t>
      </w:r>
    </w:p>
    <w:p w:rsidR="008A2D91" w:rsidRPr="008A2D91" w:rsidRDefault="008A2D91" w:rsidP="008A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lang w:eastAsia="ru-RU"/>
        </w:rPr>
      </w:pPr>
    </w:p>
    <w:tbl>
      <w:tblPr>
        <w:tblW w:w="966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18"/>
        <w:gridCol w:w="1742"/>
      </w:tblGrid>
      <w:tr w:rsidR="00453728" w:rsidRPr="008A2D91" w:rsidTr="008A2D91">
        <w:tc>
          <w:tcPr>
            <w:tcW w:w="7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728" w:rsidRPr="00453728" w:rsidRDefault="00453728" w:rsidP="00453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453728">
              <w:rPr>
                <w:rFonts w:ascii="Times New Roman CYR" w:hAnsi="Times New Roman CYR" w:cs="Times New Roman CYR"/>
                <w:color w:val="080808"/>
                <w:sz w:val="20"/>
                <w:szCs w:val="20"/>
                <w:lang w:val="x-none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728" w:rsidRPr="00453728" w:rsidRDefault="00453728" w:rsidP="00453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453728">
              <w:rPr>
                <w:rFonts w:ascii="Times New Roman CYR" w:hAnsi="Times New Roman CYR" w:cs="Times New Roman CYR"/>
                <w:b/>
                <w:bCs/>
                <w:color w:val="080808"/>
                <w:sz w:val="20"/>
                <w:szCs w:val="20"/>
                <w:lang w:val="x-none"/>
              </w:rPr>
              <w:t>123 766</w:t>
            </w:r>
          </w:p>
        </w:tc>
      </w:tr>
      <w:tr w:rsidR="00453728" w:rsidRPr="008A2D91" w:rsidTr="008A2D91">
        <w:tc>
          <w:tcPr>
            <w:tcW w:w="7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728" w:rsidRPr="00453728" w:rsidRDefault="00453728" w:rsidP="00453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453728">
              <w:rPr>
                <w:rFonts w:ascii="Times New Roman CYR" w:hAnsi="Times New Roman CYR" w:cs="Times New Roman CYR"/>
                <w:color w:val="080808"/>
                <w:sz w:val="20"/>
                <w:szCs w:val="20"/>
                <w:lang w:val="x-none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728" w:rsidRPr="00453728" w:rsidRDefault="00453728" w:rsidP="00453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453728">
              <w:rPr>
                <w:rFonts w:ascii="Times New Roman CYR" w:hAnsi="Times New Roman CYR" w:cs="Times New Roman CYR"/>
                <w:b/>
                <w:bCs/>
                <w:color w:val="080808"/>
                <w:sz w:val="20"/>
                <w:szCs w:val="20"/>
                <w:lang w:val="x-none"/>
              </w:rPr>
              <w:t>123 766</w:t>
            </w:r>
          </w:p>
        </w:tc>
      </w:tr>
      <w:tr w:rsidR="00453728" w:rsidRPr="008A2D91" w:rsidTr="008A2D91">
        <w:tc>
          <w:tcPr>
            <w:tcW w:w="7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728" w:rsidRPr="00453728" w:rsidRDefault="00453728" w:rsidP="00453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453728">
              <w:rPr>
                <w:rFonts w:ascii="Times New Roman CYR" w:hAnsi="Times New Roman CYR" w:cs="Times New Roman CYR"/>
                <w:color w:val="080808"/>
                <w:sz w:val="20"/>
                <w:szCs w:val="20"/>
                <w:lang w:val="x-none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728" w:rsidRPr="00453728" w:rsidRDefault="00453728" w:rsidP="00453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453728">
              <w:rPr>
                <w:rFonts w:ascii="Times New Roman CYR" w:hAnsi="Times New Roman CYR" w:cs="Times New Roman CYR"/>
                <w:b/>
                <w:bCs/>
                <w:color w:val="080808"/>
                <w:sz w:val="20"/>
                <w:szCs w:val="20"/>
                <w:lang w:val="x-none"/>
              </w:rPr>
              <w:t>105 756</w:t>
            </w:r>
          </w:p>
        </w:tc>
      </w:tr>
    </w:tbl>
    <w:p w:rsidR="00B663BF" w:rsidRDefault="00B663BF" w:rsidP="00B66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  <w:lang w:val="x-none"/>
        </w:rPr>
        <w:t>Кворум по данному вопросу повестки дня имеется.</w:t>
      </w:r>
    </w:p>
    <w:p w:rsidR="008A2D91" w:rsidRPr="008A2D91" w:rsidRDefault="008A2D91" w:rsidP="008A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lang w:eastAsia="ru-RU"/>
        </w:rPr>
      </w:pPr>
      <w:r w:rsidRPr="008A2D91"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lang w:val="x-none" w:eastAsia="ru-RU"/>
        </w:rPr>
        <w:t xml:space="preserve">Итоги голосования:  </w:t>
      </w:r>
    </w:p>
    <w:tbl>
      <w:tblPr>
        <w:tblW w:w="966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18"/>
        <w:gridCol w:w="1742"/>
      </w:tblGrid>
      <w:tr w:rsidR="00B663BF" w:rsidRPr="008A2D91" w:rsidTr="008A2D91">
        <w:tc>
          <w:tcPr>
            <w:tcW w:w="7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3BF" w:rsidRPr="00FF3B8C" w:rsidRDefault="00B663BF" w:rsidP="00B6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eastAsia="ru-RU"/>
              </w:rPr>
            </w:pPr>
            <w:r w:rsidRPr="00FF3B8C"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val="x-none" w:eastAsia="ru-RU"/>
              </w:rPr>
              <w:t>Число голосов, отданных за вариант голосования «ЗА»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3BF" w:rsidRPr="00B663BF" w:rsidRDefault="00B663BF" w:rsidP="00B6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80808"/>
                <w:sz w:val="20"/>
                <w:szCs w:val="20"/>
                <w:lang w:val="x-none"/>
              </w:rPr>
            </w:pPr>
            <w:r w:rsidRPr="00B663BF">
              <w:rPr>
                <w:rFonts w:ascii="Times New Roman CYR" w:hAnsi="Times New Roman CYR" w:cs="Times New Roman CYR"/>
                <w:b/>
                <w:bCs/>
                <w:color w:val="080808"/>
                <w:sz w:val="20"/>
                <w:szCs w:val="20"/>
                <w:lang w:val="x-none"/>
              </w:rPr>
              <w:t>104 968 |  99,25%*</w:t>
            </w:r>
          </w:p>
        </w:tc>
      </w:tr>
      <w:tr w:rsidR="00B663BF" w:rsidRPr="008A2D91" w:rsidTr="008A2D91">
        <w:tc>
          <w:tcPr>
            <w:tcW w:w="7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3BF" w:rsidRPr="00FF3B8C" w:rsidRDefault="00B663BF" w:rsidP="00B6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eastAsia="ru-RU"/>
              </w:rPr>
            </w:pPr>
            <w:r w:rsidRPr="00FF3B8C"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val="x-none" w:eastAsia="ru-RU"/>
              </w:rPr>
              <w:t>Число голосов, отданных за вариант голосования «ПРОТИВ»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3BF" w:rsidRPr="00B663BF" w:rsidRDefault="00B663BF" w:rsidP="00B6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80808"/>
                <w:sz w:val="20"/>
                <w:szCs w:val="20"/>
                <w:lang w:val="x-none"/>
              </w:rPr>
            </w:pPr>
            <w:r w:rsidRPr="00B663BF">
              <w:rPr>
                <w:rFonts w:ascii="Times New Roman CYR" w:hAnsi="Times New Roman CYR" w:cs="Times New Roman CYR"/>
                <w:b/>
                <w:bCs/>
                <w:color w:val="080808"/>
                <w:sz w:val="20"/>
                <w:szCs w:val="20"/>
                <w:lang w:val="x-none"/>
              </w:rPr>
              <w:t>736</w:t>
            </w:r>
          </w:p>
        </w:tc>
      </w:tr>
      <w:tr w:rsidR="00B663BF" w:rsidRPr="008A2D91" w:rsidTr="008A2D91">
        <w:tc>
          <w:tcPr>
            <w:tcW w:w="7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3BF" w:rsidRPr="00FF3B8C" w:rsidRDefault="00B663BF" w:rsidP="00B6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eastAsia="ru-RU"/>
              </w:rPr>
            </w:pPr>
            <w:r w:rsidRPr="00FF3B8C"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val="x-none" w:eastAsia="ru-RU"/>
              </w:rPr>
              <w:t>Число голосов, отданных за вариант голосования «ВОЗДЕРЖАЛСЯ»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3BF" w:rsidRPr="00B663BF" w:rsidRDefault="00B663BF" w:rsidP="00B6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80808"/>
                <w:sz w:val="20"/>
                <w:szCs w:val="20"/>
                <w:lang w:val="x-none"/>
              </w:rPr>
            </w:pPr>
            <w:r w:rsidRPr="00B663BF">
              <w:rPr>
                <w:rFonts w:ascii="Times New Roman CYR" w:hAnsi="Times New Roman CYR" w:cs="Times New Roman CYR"/>
                <w:b/>
                <w:bCs/>
                <w:color w:val="080808"/>
                <w:sz w:val="20"/>
                <w:szCs w:val="20"/>
                <w:lang w:val="x-none"/>
              </w:rPr>
              <w:t>0</w:t>
            </w:r>
          </w:p>
        </w:tc>
      </w:tr>
      <w:tr w:rsidR="00B663BF" w:rsidRPr="008A2D91" w:rsidTr="008A2D91">
        <w:tc>
          <w:tcPr>
            <w:tcW w:w="7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3BF" w:rsidRPr="00FF3B8C" w:rsidRDefault="00B663BF" w:rsidP="00B6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eastAsia="ru-RU"/>
              </w:rPr>
            </w:pPr>
            <w:r w:rsidRPr="00FF3B8C"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val="x-none" w:eastAsia="ru-RU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3BF" w:rsidRPr="00B663BF" w:rsidRDefault="00B663BF" w:rsidP="00B6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80808"/>
                <w:sz w:val="20"/>
                <w:szCs w:val="20"/>
                <w:lang w:val="x-none"/>
              </w:rPr>
            </w:pPr>
            <w:r w:rsidRPr="00B663BF">
              <w:rPr>
                <w:rFonts w:ascii="Times New Roman CYR" w:hAnsi="Times New Roman CYR" w:cs="Times New Roman CYR"/>
                <w:b/>
                <w:bCs/>
                <w:color w:val="080808"/>
                <w:sz w:val="20"/>
                <w:szCs w:val="20"/>
                <w:lang w:val="x-none"/>
              </w:rPr>
              <w:t>52</w:t>
            </w:r>
          </w:p>
        </w:tc>
      </w:tr>
    </w:tbl>
    <w:p w:rsidR="008A2D91" w:rsidRDefault="008A2D91" w:rsidP="008A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sz w:val="18"/>
          <w:szCs w:val="18"/>
          <w:lang w:val="x-none" w:eastAsia="ru-RU"/>
        </w:rPr>
      </w:pPr>
      <w:r w:rsidRPr="008A2D91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 xml:space="preserve">       </w:t>
      </w:r>
      <w:r w:rsidRPr="009F6DE9">
        <w:rPr>
          <w:rFonts w:ascii="Times New Roman" w:eastAsia="Times New Roman" w:hAnsi="Times New Roman" w:cs="Times New Roman"/>
          <w:color w:val="080808"/>
          <w:sz w:val="18"/>
          <w:szCs w:val="18"/>
          <w:lang w:val="x-none" w:eastAsia="ru-RU"/>
        </w:rPr>
        <w:t>*</w:t>
      </w:r>
      <w:r w:rsidR="00EC1FBD">
        <w:rPr>
          <w:rFonts w:ascii="Times New Roman" w:eastAsia="Times New Roman" w:hAnsi="Times New Roman" w:cs="Times New Roman"/>
          <w:color w:val="080808"/>
          <w:sz w:val="18"/>
          <w:szCs w:val="18"/>
          <w:lang w:eastAsia="ru-RU"/>
        </w:rPr>
        <w:t xml:space="preserve">  здесь и далее по тексту настоящего Отчета п</w:t>
      </w:r>
      <w:proofErr w:type="spellStart"/>
      <w:r w:rsidR="00EC1FBD" w:rsidRPr="009F6DE9">
        <w:rPr>
          <w:rFonts w:ascii="Times New Roman" w:eastAsia="Times New Roman" w:hAnsi="Times New Roman" w:cs="Times New Roman"/>
          <w:color w:val="080808"/>
          <w:sz w:val="18"/>
          <w:szCs w:val="18"/>
          <w:lang w:val="x-none" w:eastAsia="ru-RU"/>
        </w:rPr>
        <w:t>роцент</w:t>
      </w:r>
      <w:proofErr w:type="spellEnd"/>
      <w:r w:rsidR="00EC1FBD" w:rsidRPr="009F6DE9">
        <w:rPr>
          <w:rFonts w:ascii="Times New Roman" w:eastAsia="Times New Roman" w:hAnsi="Times New Roman" w:cs="Times New Roman"/>
          <w:color w:val="080808"/>
          <w:sz w:val="18"/>
          <w:szCs w:val="18"/>
          <w:lang w:val="x-none" w:eastAsia="ru-RU"/>
        </w:rPr>
        <w:t xml:space="preserve"> </w:t>
      </w:r>
      <w:r w:rsidRPr="009F6DE9">
        <w:rPr>
          <w:rFonts w:ascii="Times New Roman" w:eastAsia="Times New Roman" w:hAnsi="Times New Roman" w:cs="Times New Roman"/>
          <w:color w:val="080808"/>
          <w:sz w:val="18"/>
          <w:szCs w:val="18"/>
          <w:lang w:val="x-none" w:eastAsia="ru-RU"/>
        </w:rPr>
        <w:t>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4.24 «Положения об общих собраниях акционеров» (утв. Банком России 16.11.2018 N 660-П).</w:t>
      </w:r>
    </w:p>
    <w:p w:rsidR="008A2D91" w:rsidRPr="008A2D91" w:rsidRDefault="008A2D91" w:rsidP="008A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lang w:val="x-none" w:eastAsia="ru-RU"/>
        </w:rPr>
      </w:pPr>
      <w:r w:rsidRPr="008A2D91"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lang w:val="x-none" w:eastAsia="ru-RU"/>
        </w:rPr>
        <w:t>Формулировка решения, принятого общим собранием:</w:t>
      </w:r>
    </w:p>
    <w:p w:rsidR="008A2D91" w:rsidRPr="00B663BF" w:rsidRDefault="00B663BF" w:rsidP="008A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80808"/>
          <w:sz w:val="20"/>
          <w:szCs w:val="20"/>
          <w:lang w:val="x-none" w:eastAsia="ru-RU"/>
        </w:rPr>
      </w:pPr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 xml:space="preserve">Утвердить годовой отчет, годовую бухгалтерскую отчетность АО «Жилстрой» за 2019 год </w:t>
      </w:r>
      <w:r w:rsidRPr="00B663BF">
        <w:rPr>
          <w:rFonts w:ascii="Times New Roman CYR" w:hAnsi="Times New Roman CYR" w:cs="Times New Roman CYR"/>
          <w:color w:val="080808"/>
          <w:sz w:val="20"/>
          <w:szCs w:val="20"/>
          <w:lang w:val="x-none"/>
        </w:rPr>
        <w:t>(</w:t>
      </w:r>
      <w:r w:rsidRPr="00B663BF">
        <w:rPr>
          <w:rFonts w:ascii="Times New Roman CYR" w:hAnsi="Times New Roman CYR" w:cs="Times New Roman CYR"/>
          <w:i/>
          <w:color w:val="080808"/>
          <w:sz w:val="20"/>
          <w:szCs w:val="20"/>
          <w:lang w:val="x-none"/>
        </w:rPr>
        <w:t>в редакции, входящей в состав информации (материалов), подлежащей (подлежащих) предоставлению лицам, имеющим право на участие в общем собрании, при подготовке к проведению общего собрании</w:t>
      </w:r>
      <w:r w:rsidRPr="00B663BF">
        <w:rPr>
          <w:rFonts w:ascii="Times New Roman CYR" w:hAnsi="Times New Roman CYR" w:cs="Times New Roman CYR"/>
          <w:color w:val="080808"/>
          <w:sz w:val="20"/>
          <w:szCs w:val="20"/>
          <w:lang w:val="x-none"/>
        </w:rPr>
        <w:t>).</w:t>
      </w:r>
    </w:p>
    <w:p w:rsidR="008A2D91" w:rsidRPr="008A2D91" w:rsidRDefault="008A2D91" w:rsidP="008A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lang w:eastAsia="ru-RU"/>
        </w:rPr>
      </w:pPr>
    </w:p>
    <w:p w:rsidR="008A2D91" w:rsidRPr="00767546" w:rsidRDefault="008A2D91" w:rsidP="008A2D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u w:val="single"/>
          <w:lang w:val="x-none" w:eastAsia="ru-RU"/>
        </w:rPr>
      </w:pPr>
      <w:r w:rsidRPr="008A2D91"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lang w:eastAsia="ru-RU"/>
        </w:rPr>
        <w:t xml:space="preserve"> </w:t>
      </w:r>
      <w:r w:rsidRPr="00767546"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u w:val="single"/>
          <w:lang w:val="x-none" w:eastAsia="ru-RU"/>
        </w:rPr>
        <w:t>По вопросу повестки дня №2:</w:t>
      </w:r>
    </w:p>
    <w:p w:rsidR="00EC1FBD" w:rsidRPr="008A2D91" w:rsidRDefault="00EC1FBD" w:rsidP="008A2D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lang w:val="x-none" w:eastAsia="ru-RU"/>
        </w:rPr>
      </w:pPr>
    </w:p>
    <w:tbl>
      <w:tblPr>
        <w:tblW w:w="966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18"/>
        <w:gridCol w:w="1742"/>
      </w:tblGrid>
      <w:tr w:rsidR="00B663BF" w:rsidRPr="008A2D91" w:rsidTr="008A2D91">
        <w:tc>
          <w:tcPr>
            <w:tcW w:w="7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3BF" w:rsidRPr="00B663BF" w:rsidRDefault="00B663BF" w:rsidP="00B6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B663BF">
              <w:rPr>
                <w:rFonts w:ascii="Times New Roman CYR" w:hAnsi="Times New Roman CYR" w:cs="Times New Roman CYR"/>
                <w:color w:val="080808"/>
                <w:sz w:val="20"/>
                <w:szCs w:val="20"/>
                <w:lang w:val="x-none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3BF" w:rsidRPr="00B663BF" w:rsidRDefault="00B663BF" w:rsidP="00B6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B663BF">
              <w:rPr>
                <w:rFonts w:ascii="Times New Roman CYR" w:hAnsi="Times New Roman CYR" w:cs="Times New Roman CYR"/>
                <w:b/>
                <w:bCs/>
                <w:color w:val="080808"/>
                <w:sz w:val="20"/>
                <w:szCs w:val="20"/>
                <w:lang w:val="x-none"/>
              </w:rPr>
              <w:t>123 766</w:t>
            </w:r>
          </w:p>
        </w:tc>
      </w:tr>
      <w:tr w:rsidR="00B663BF" w:rsidRPr="008A2D91" w:rsidTr="008A2D91">
        <w:tc>
          <w:tcPr>
            <w:tcW w:w="7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3BF" w:rsidRPr="00B663BF" w:rsidRDefault="00B663BF" w:rsidP="00B6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B663BF">
              <w:rPr>
                <w:rFonts w:ascii="Times New Roman CYR" w:hAnsi="Times New Roman CYR" w:cs="Times New Roman CYR"/>
                <w:color w:val="080808"/>
                <w:sz w:val="20"/>
                <w:szCs w:val="20"/>
                <w:lang w:val="x-none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3BF" w:rsidRPr="00B663BF" w:rsidRDefault="00B663BF" w:rsidP="00B6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B663BF">
              <w:rPr>
                <w:rFonts w:ascii="Times New Roman CYR" w:hAnsi="Times New Roman CYR" w:cs="Times New Roman CYR"/>
                <w:b/>
                <w:bCs/>
                <w:color w:val="080808"/>
                <w:sz w:val="20"/>
                <w:szCs w:val="20"/>
                <w:lang w:val="x-none"/>
              </w:rPr>
              <w:t>123 766</w:t>
            </w:r>
          </w:p>
        </w:tc>
      </w:tr>
      <w:tr w:rsidR="00B663BF" w:rsidRPr="008A2D91" w:rsidTr="008A2D91">
        <w:tc>
          <w:tcPr>
            <w:tcW w:w="7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3BF" w:rsidRPr="00B663BF" w:rsidRDefault="00B663BF" w:rsidP="00B6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B663BF">
              <w:rPr>
                <w:rFonts w:ascii="Times New Roman CYR" w:hAnsi="Times New Roman CYR" w:cs="Times New Roman CYR"/>
                <w:color w:val="080808"/>
                <w:sz w:val="20"/>
                <w:szCs w:val="20"/>
                <w:lang w:val="x-none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3BF" w:rsidRPr="00B663BF" w:rsidRDefault="00B663BF" w:rsidP="00B6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B663BF">
              <w:rPr>
                <w:rFonts w:ascii="Times New Roman CYR" w:hAnsi="Times New Roman CYR" w:cs="Times New Roman CYR"/>
                <w:b/>
                <w:bCs/>
                <w:color w:val="080808"/>
                <w:sz w:val="20"/>
                <w:szCs w:val="20"/>
                <w:lang w:val="x-none"/>
              </w:rPr>
              <w:t>105 756</w:t>
            </w:r>
          </w:p>
        </w:tc>
      </w:tr>
    </w:tbl>
    <w:p w:rsidR="00B663BF" w:rsidRDefault="00B663BF" w:rsidP="00B66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  <w:lang w:val="x-none"/>
        </w:rPr>
        <w:t>Кворум по данному вопросу повестки дня имеется.</w:t>
      </w:r>
    </w:p>
    <w:p w:rsidR="008A2D91" w:rsidRPr="008A2D91" w:rsidRDefault="008A2D91" w:rsidP="008A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lang w:eastAsia="ru-RU"/>
        </w:rPr>
      </w:pPr>
      <w:r w:rsidRPr="008A2D91"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lang w:val="x-none" w:eastAsia="ru-RU"/>
        </w:rPr>
        <w:t xml:space="preserve">Итоги голосования: </w:t>
      </w:r>
    </w:p>
    <w:tbl>
      <w:tblPr>
        <w:tblW w:w="966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18"/>
        <w:gridCol w:w="1742"/>
      </w:tblGrid>
      <w:tr w:rsidR="00B663BF" w:rsidRPr="008A2D91" w:rsidTr="009F6DE9">
        <w:tc>
          <w:tcPr>
            <w:tcW w:w="7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3BF" w:rsidRPr="00B663BF" w:rsidRDefault="00B663BF" w:rsidP="00B6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B663BF">
              <w:rPr>
                <w:rFonts w:ascii="Times New Roman CYR" w:hAnsi="Times New Roman CYR" w:cs="Times New Roman CYR"/>
                <w:color w:val="080808"/>
                <w:sz w:val="20"/>
                <w:szCs w:val="20"/>
                <w:lang w:val="x-none"/>
              </w:rPr>
              <w:t>Число голосов, отданных за вариант голосования «ЗА»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3BF" w:rsidRPr="00B663BF" w:rsidRDefault="00B663BF" w:rsidP="00B6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B663BF">
              <w:rPr>
                <w:rFonts w:ascii="Times New Roman CYR" w:hAnsi="Times New Roman CYR" w:cs="Times New Roman CYR"/>
                <w:b/>
                <w:bCs/>
                <w:color w:val="080808"/>
                <w:sz w:val="20"/>
                <w:szCs w:val="20"/>
                <w:lang w:val="x-none"/>
              </w:rPr>
              <w:t>104 816 |  99,11%*</w:t>
            </w:r>
          </w:p>
        </w:tc>
      </w:tr>
      <w:tr w:rsidR="00B663BF" w:rsidRPr="008A2D91" w:rsidTr="009F6DE9">
        <w:tc>
          <w:tcPr>
            <w:tcW w:w="7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3BF" w:rsidRPr="00B663BF" w:rsidRDefault="00B663BF" w:rsidP="00B6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B663BF">
              <w:rPr>
                <w:rFonts w:ascii="Times New Roman CYR" w:hAnsi="Times New Roman CYR" w:cs="Times New Roman CYR"/>
                <w:color w:val="080808"/>
                <w:sz w:val="20"/>
                <w:szCs w:val="20"/>
                <w:lang w:val="x-none"/>
              </w:rPr>
              <w:t>Число голосов, отданных за вариант голосования «ПРОТИВ»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3BF" w:rsidRPr="00B663BF" w:rsidRDefault="00B663BF" w:rsidP="00B6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B663BF">
              <w:rPr>
                <w:rFonts w:ascii="Times New Roman CYR" w:hAnsi="Times New Roman CYR" w:cs="Times New Roman CYR"/>
                <w:b/>
                <w:bCs/>
                <w:color w:val="080808"/>
                <w:sz w:val="20"/>
                <w:szCs w:val="20"/>
                <w:lang w:val="x-none"/>
              </w:rPr>
              <w:t>800</w:t>
            </w:r>
          </w:p>
        </w:tc>
      </w:tr>
      <w:tr w:rsidR="00B663BF" w:rsidRPr="008A2D91" w:rsidTr="009F6DE9">
        <w:tc>
          <w:tcPr>
            <w:tcW w:w="7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3BF" w:rsidRPr="00B663BF" w:rsidRDefault="00B663BF" w:rsidP="00B6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B663BF">
              <w:rPr>
                <w:rFonts w:ascii="Times New Roman CYR" w:hAnsi="Times New Roman CYR" w:cs="Times New Roman CYR"/>
                <w:color w:val="080808"/>
                <w:sz w:val="20"/>
                <w:szCs w:val="20"/>
                <w:lang w:val="x-none"/>
              </w:rPr>
              <w:t>Число голосов, отданных за вариант голосования «ВОЗДЕРЖАЛСЯ»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3BF" w:rsidRPr="00B663BF" w:rsidRDefault="00B663BF" w:rsidP="00B6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B663BF">
              <w:rPr>
                <w:rFonts w:ascii="Times New Roman CYR" w:hAnsi="Times New Roman CYR" w:cs="Times New Roman CYR"/>
                <w:b/>
                <w:bCs/>
                <w:color w:val="080808"/>
                <w:sz w:val="20"/>
                <w:szCs w:val="20"/>
                <w:lang w:val="x-none"/>
              </w:rPr>
              <w:t>0</w:t>
            </w:r>
          </w:p>
        </w:tc>
      </w:tr>
      <w:tr w:rsidR="00B663BF" w:rsidRPr="008A2D91" w:rsidTr="009F6DE9">
        <w:tc>
          <w:tcPr>
            <w:tcW w:w="7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3BF" w:rsidRPr="00B663BF" w:rsidRDefault="00B663BF" w:rsidP="00B6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B663BF">
              <w:rPr>
                <w:rFonts w:ascii="Times New Roman CYR" w:hAnsi="Times New Roman CYR" w:cs="Times New Roman CYR"/>
                <w:color w:val="080808"/>
                <w:sz w:val="20"/>
                <w:szCs w:val="20"/>
                <w:lang w:val="x-none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3BF" w:rsidRPr="00B663BF" w:rsidRDefault="00B663BF" w:rsidP="00B6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B663BF">
              <w:rPr>
                <w:rFonts w:ascii="Times New Roman CYR" w:hAnsi="Times New Roman CYR" w:cs="Times New Roman CYR"/>
                <w:b/>
                <w:bCs/>
                <w:color w:val="080808"/>
                <w:sz w:val="20"/>
                <w:szCs w:val="20"/>
                <w:lang w:val="x-none"/>
              </w:rPr>
              <w:t>140</w:t>
            </w:r>
          </w:p>
        </w:tc>
      </w:tr>
    </w:tbl>
    <w:p w:rsidR="00B663BF" w:rsidRDefault="00B663BF" w:rsidP="008A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lang w:val="x-none" w:eastAsia="ru-RU"/>
        </w:rPr>
      </w:pPr>
    </w:p>
    <w:p w:rsidR="008A2D91" w:rsidRPr="008A2D91" w:rsidRDefault="008A2D91" w:rsidP="008A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lang w:val="x-none" w:eastAsia="ru-RU"/>
        </w:rPr>
      </w:pPr>
      <w:r w:rsidRPr="008A2D91"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lang w:val="x-none" w:eastAsia="ru-RU"/>
        </w:rPr>
        <w:t>Формулировка решения, принятого общим собранием:</w:t>
      </w:r>
    </w:p>
    <w:p w:rsidR="001F2A00" w:rsidRPr="001F2A00" w:rsidRDefault="00B663BF" w:rsidP="001F2A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>В связи с отсутствием чистой прибыли начисление и выплату дивидендов по размещенным акциям АО «Жилстрой» по итогам работы за 2019 год не производить.</w:t>
      </w:r>
    </w:p>
    <w:p w:rsidR="00B663BF" w:rsidRDefault="00B663BF" w:rsidP="009F6D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u w:val="single"/>
          <w:lang w:eastAsia="ru-RU"/>
        </w:rPr>
      </w:pPr>
    </w:p>
    <w:p w:rsidR="008A2D91" w:rsidRDefault="008A2D91" w:rsidP="009F6D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u w:val="single"/>
          <w:lang w:val="x-none" w:eastAsia="ru-RU"/>
        </w:rPr>
      </w:pPr>
      <w:r w:rsidRPr="00767546"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u w:val="single"/>
          <w:lang w:eastAsia="ru-RU"/>
        </w:rPr>
        <w:t xml:space="preserve"> </w:t>
      </w:r>
      <w:r w:rsidRPr="00767546"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u w:val="single"/>
          <w:lang w:val="x-none" w:eastAsia="ru-RU"/>
        </w:rPr>
        <w:t>По вопросу повестки дня №</w:t>
      </w:r>
      <w:r w:rsidR="001F2A00"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u w:val="single"/>
          <w:lang w:eastAsia="ru-RU"/>
        </w:rPr>
        <w:t>3</w:t>
      </w:r>
      <w:r w:rsidRPr="00767546"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u w:val="single"/>
          <w:lang w:val="x-none" w:eastAsia="ru-RU"/>
        </w:rPr>
        <w:t>:</w:t>
      </w:r>
    </w:p>
    <w:p w:rsidR="009F0DFB" w:rsidRPr="00767546" w:rsidRDefault="009F0DFB" w:rsidP="009F6D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u w:val="single"/>
          <w:lang w:val="x-none" w:eastAsia="ru-RU"/>
        </w:rPr>
      </w:pPr>
    </w:p>
    <w:tbl>
      <w:tblPr>
        <w:tblW w:w="966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18"/>
        <w:gridCol w:w="1742"/>
      </w:tblGrid>
      <w:tr w:rsidR="00B663BF" w:rsidRPr="008A2D91" w:rsidTr="009F6DE9">
        <w:tc>
          <w:tcPr>
            <w:tcW w:w="7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3BF" w:rsidRPr="00B663BF" w:rsidRDefault="00B663BF" w:rsidP="00B6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B663BF">
              <w:rPr>
                <w:rFonts w:ascii="Times New Roman CYR" w:hAnsi="Times New Roman CYR" w:cs="Times New Roman CYR"/>
                <w:color w:val="080808"/>
                <w:sz w:val="20"/>
                <w:szCs w:val="20"/>
                <w:lang w:val="x-none"/>
              </w:rPr>
              <w:t>Число голосов, которыми по данному вопросу повестки дня обладали все лица, включенные в список лиц, имевших право на участие в общем собрании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3BF" w:rsidRPr="00B663BF" w:rsidRDefault="00B663BF" w:rsidP="00B6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B663BF">
              <w:rPr>
                <w:rFonts w:ascii="Times New Roman CYR" w:hAnsi="Times New Roman CYR" w:cs="Times New Roman CYR"/>
                <w:b/>
                <w:bCs/>
                <w:color w:val="080808"/>
                <w:sz w:val="20"/>
                <w:szCs w:val="20"/>
                <w:lang w:val="x-none"/>
              </w:rPr>
              <w:t>618 830</w:t>
            </w:r>
          </w:p>
        </w:tc>
      </w:tr>
      <w:tr w:rsidR="00B663BF" w:rsidRPr="008A2D91" w:rsidTr="009F6DE9">
        <w:tc>
          <w:tcPr>
            <w:tcW w:w="7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3BF" w:rsidRPr="00B663BF" w:rsidRDefault="00B663BF" w:rsidP="00B6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B663BF">
              <w:rPr>
                <w:rFonts w:ascii="Times New Roman CYR" w:hAnsi="Times New Roman CYR" w:cs="Times New Roman CYR"/>
                <w:color w:val="080808"/>
                <w:sz w:val="20"/>
                <w:szCs w:val="20"/>
                <w:lang w:val="x-none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3BF" w:rsidRPr="00B663BF" w:rsidRDefault="00B663BF" w:rsidP="00B6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B663BF">
              <w:rPr>
                <w:rFonts w:ascii="Times New Roman CYR" w:hAnsi="Times New Roman CYR" w:cs="Times New Roman CYR"/>
                <w:b/>
                <w:bCs/>
                <w:color w:val="080808"/>
                <w:sz w:val="20"/>
                <w:szCs w:val="20"/>
                <w:lang w:val="x-none"/>
              </w:rPr>
              <w:t>618 830</w:t>
            </w:r>
          </w:p>
        </w:tc>
      </w:tr>
      <w:tr w:rsidR="00B663BF" w:rsidRPr="008A2D91" w:rsidTr="009F6DE9">
        <w:tc>
          <w:tcPr>
            <w:tcW w:w="7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3BF" w:rsidRPr="00B663BF" w:rsidRDefault="00B663BF" w:rsidP="00B6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B663BF">
              <w:rPr>
                <w:rFonts w:ascii="Times New Roman CYR" w:hAnsi="Times New Roman CYR" w:cs="Times New Roman CYR"/>
                <w:color w:val="080808"/>
                <w:sz w:val="20"/>
                <w:szCs w:val="20"/>
                <w:lang w:val="x-none"/>
              </w:rPr>
              <w:t>Число голосов, которыми по данному вопросу повестки дня обладали лица, принявшие участие в общем собрании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3BF" w:rsidRPr="00B663BF" w:rsidRDefault="00B663BF" w:rsidP="00B6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B663BF">
              <w:rPr>
                <w:rFonts w:ascii="Times New Roman CYR" w:hAnsi="Times New Roman CYR" w:cs="Times New Roman CYR"/>
                <w:b/>
                <w:bCs/>
                <w:color w:val="080808"/>
                <w:sz w:val="20"/>
                <w:szCs w:val="20"/>
                <w:lang w:val="x-none"/>
              </w:rPr>
              <w:t>528 780</w:t>
            </w:r>
          </w:p>
        </w:tc>
      </w:tr>
      <w:tr w:rsidR="00B663BF" w:rsidRPr="008A2D91" w:rsidTr="009F6DE9">
        <w:tc>
          <w:tcPr>
            <w:tcW w:w="7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3BF" w:rsidRPr="00B663BF" w:rsidRDefault="00B663BF" w:rsidP="00B6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B663BF">
              <w:rPr>
                <w:rFonts w:ascii="Times New Roman CYR" w:hAnsi="Times New Roman CYR" w:cs="Times New Roman CYR"/>
                <w:color w:val="080808"/>
                <w:sz w:val="20"/>
                <w:szCs w:val="20"/>
                <w:lang w:val="x-none"/>
              </w:rPr>
              <w:t>Число голосов, которыми по данному вопросу повестки дня обладали все лица, включенные в список лиц, имевших право на участие в общем собрании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3BF" w:rsidRPr="00B663BF" w:rsidRDefault="00B663BF" w:rsidP="00B6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B663BF">
              <w:rPr>
                <w:rFonts w:ascii="Times New Roman CYR" w:hAnsi="Times New Roman CYR" w:cs="Times New Roman CYR"/>
                <w:b/>
                <w:bCs/>
                <w:color w:val="080808"/>
                <w:sz w:val="20"/>
                <w:szCs w:val="20"/>
                <w:lang w:val="x-none"/>
              </w:rPr>
              <w:t>618 830</w:t>
            </w:r>
          </w:p>
        </w:tc>
      </w:tr>
    </w:tbl>
    <w:p w:rsidR="00B663BF" w:rsidRDefault="00B663BF" w:rsidP="00B66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  <w:lang w:val="x-none"/>
        </w:rPr>
      </w:pP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  <w:lang w:val="x-none"/>
        </w:rPr>
        <w:lastRenderedPageBreak/>
        <w:t>Голосование кумулятивное. 5 вакансий.</w:t>
      </w:r>
    </w:p>
    <w:p w:rsidR="00B663BF" w:rsidRDefault="00B663BF" w:rsidP="00B66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  <w:lang w:val="x-none"/>
        </w:rPr>
        <w:t>Кворум по данному вопросу повестки дня имеется.</w:t>
      </w:r>
    </w:p>
    <w:p w:rsidR="00B663BF" w:rsidRDefault="00B663BF" w:rsidP="00B66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80808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color w:val="080808"/>
          <w:sz w:val="24"/>
          <w:szCs w:val="24"/>
          <w:lang w:val="x-none"/>
        </w:rPr>
        <w:t xml:space="preserve">Итоги голосования:  </w:t>
      </w:r>
    </w:p>
    <w:p w:rsidR="00B663BF" w:rsidRDefault="00B663BF" w:rsidP="00B66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 xml:space="preserve">Число голосов «ЗА», распределенных среди кандидатов: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18"/>
        <w:gridCol w:w="1742"/>
      </w:tblGrid>
      <w:tr w:rsidR="00B663BF" w:rsidRPr="00B663BF" w:rsidTr="00B663BF">
        <w:tblPrEx>
          <w:tblCellMar>
            <w:top w:w="0" w:type="dxa"/>
            <w:bottom w:w="0" w:type="dxa"/>
          </w:tblCellMar>
        </w:tblPrEx>
        <w:tc>
          <w:tcPr>
            <w:tcW w:w="7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3BF" w:rsidRPr="00B663BF" w:rsidRDefault="00B663BF" w:rsidP="00B6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center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B663BF">
              <w:rPr>
                <w:rFonts w:ascii="Times New Roman CYR" w:hAnsi="Times New Roman CYR" w:cs="Times New Roman CYR"/>
                <w:color w:val="080808"/>
                <w:sz w:val="20"/>
                <w:szCs w:val="20"/>
                <w:lang w:val="x-none"/>
              </w:rPr>
              <w:t>Ф.И.О. кандидата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3BF" w:rsidRPr="00B663BF" w:rsidRDefault="00B663BF" w:rsidP="00B6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B663BF">
              <w:rPr>
                <w:rFonts w:ascii="Times New Roman CYR" w:hAnsi="Times New Roman CYR" w:cs="Times New Roman CYR"/>
                <w:b/>
                <w:bCs/>
                <w:color w:val="080808"/>
                <w:sz w:val="20"/>
                <w:szCs w:val="20"/>
                <w:lang w:val="x-none"/>
              </w:rPr>
              <w:t>Число голосов</w:t>
            </w:r>
          </w:p>
        </w:tc>
      </w:tr>
      <w:tr w:rsidR="00B663BF" w:rsidRPr="00B663BF" w:rsidTr="00B663BF">
        <w:tblPrEx>
          <w:tblCellMar>
            <w:top w:w="0" w:type="dxa"/>
            <w:bottom w:w="0" w:type="dxa"/>
          </w:tblCellMar>
        </w:tblPrEx>
        <w:tc>
          <w:tcPr>
            <w:tcW w:w="7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3BF" w:rsidRPr="00B663BF" w:rsidRDefault="00B663BF" w:rsidP="00FF5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B663BF">
              <w:rPr>
                <w:rFonts w:ascii="Times New Roman CYR" w:hAnsi="Times New Roman CYR" w:cs="Times New Roman CYR"/>
                <w:color w:val="080808"/>
                <w:sz w:val="20"/>
                <w:szCs w:val="20"/>
                <w:lang w:val="x-none"/>
              </w:rPr>
              <w:t>Сучков Дмитрий Сергеевич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3BF" w:rsidRPr="00B663BF" w:rsidRDefault="00B663BF" w:rsidP="00FF5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B663BF">
              <w:rPr>
                <w:rFonts w:ascii="Times New Roman CYR" w:hAnsi="Times New Roman CYR" w:cs="Times New Roman CYR"/>
                <w:b/>
                <w:bCs/>
                <w:color w:val="080808"/>
                <w:sz w:val="20"/>
                <w:szCs w:val="20"/>
                <w:lang w:val="x-none"/>
              </w:rPr>
              <w:t>104 790</w:t>
            </w:r>
          </w:p>
        </w:tc>
      </w:tr>
      <w:tr w:rsidR="00B663BF" w:rsidRPr="00B663BF" w:rsidTr="00B663BF">
        <w:tblPrEx>
          <w:tblCellMar>
            <w:top w:w="0" w:type="dxa"/>
            <w:bottom w:w="0" w:type="dxa"/>
          </w:tblCellMar>
        </w:tblPrEx>
        <w:tc>
          <w:tcPr>
            <w:tcW w:w="7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3BF" w:rsidRPr="00B663BF" w:rsidRDefault="00B663BF" w:rsidP="00FF5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B663BF">
              <w:rPr>
                <w:rFonts w:ascii="Times New Roman CYR" w:hAnsi="Times New Roman CYR" w:cs="Times New Roman CYR"/>
                <w:color w:val="080808"/>
                <w:sz w:val="20"/>
                <w:szCs w:val="20"/>
                <w:lang w:val="x-none"/>
              </w:rPr>
              <w:t>Кладков Алексей Юрьевич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3BF" w:rsidRPr="00B663BF" w:rsidRDefault="00B663BF" w:rsidP="00FF5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B663BF">
              <w:rPr>
                <w:rFonts w:ascii="Times New Roman CYR" w:hAnsi="Times New Roman CYR" w:cs="Times New Roman CYR"/>
                <w:b/>
                <w:bCs/>
                <w:color w:val="080808"/>
                <w:sz w:val="20"/>
                <w:szCs w:val="20"/>
                <w:lang w:val="x-none"/>
              </w:rPr>
              <w:t>104 790</w:t>
            </w:r>
          </w:p>
        </w:tc>
      </w:tr>
      <w:tr w:rsidR="00B663BF" w:rsidRPr="00B663BF" w:rsidTr="00B663BF">
        <w:tblPrEx>
          <w:tblCellMar>
            <w:top w:w="0" w:type="dxa"/>
            <w:bottom w:w="0" w:type="dxa"/>
          </w:tblCellMar>
        </w:tblPrEx>
        <w:tc>
          <w:tcPr>
            <w:tcW w:w="7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3BF" w:rsidRPr="00B663BF" w:rsidRDefault="00B663BF" w:rsidP="00FF5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B663BF">
              <w:rPr>
                <w:rFonts w:ascii="Times New Roman CYR" w:hAnsi="Times New Roman CYR" w:cs="Times New Roman CYR"/>
                <w:color w:val="080808"/>
                <w:sz w:val="20"/>
                <w:szCs w:val="20"/>
                <w:lang w:val="x-none"/>
              </w:rPr>
              <w:t>Гургунаев Омар Арабиевич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3BF" w:rsidRPr="00B663BF" w:rsidRDefault="00B663BF" w:rsidP="00FF5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B663BF">
              <w:rPr>
                <w:rFonts w:ascii="Times New Roman CYR" w:hAnsi="Times New Roman CYR" w:cs="Times New Roman CYR"/>
                <w:b/>
                <w:bCs/>
                <w:color w:val="080808"/>
                <w:sz w:val="20"/>
                <w:szCs w:val="20"/>
                <w:lang w:val="x-none"/>
              </w:rPr>
              <w:t>104 790</w:t>
            </w:r>
          </w:p>
        </w:tc>
      </w:tr>
      <w:tr w:rsidR="00B663BF" w:rsidRPr="00B663BF" w:rsidTr="00B663BF">
        <w:tblPrEx>
          <w:tblCellMar>
            <w:top w:w="0" w:type="dxa"/>
            <w:bottom w:w="0" w:type="dxa"/>
          </w:tblCellMar>
        </w:tblPrEx>
        <w:tc>
          <w:tcPr>
            <w:tcW w:w="7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3BF" w:rsidRPr="00B663BF" w:rsidRDefault="00B663BF" w:rsidP="00FF5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B663BF">
              <w:rPr>
                <w:rFonts w:ascii="Times New Roman CYR" w:hAnsi="Times New Roman CYR" w:cs="Times New Roman CYR"/>
                <w:color w:val="080808"/>
                <w:sz w:val="20"/>
                <w:szCs w:val="20"/>
                <w:lang w:val="x-none"/>
              </w:rPr>
              <w:t>Репин Анатолий Иванович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3BF" w:rsidRPr="00B663BF" w:rsidRDefault="00B663BF" w:rsidP="00FF5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B663BF">
              <w:rPr>
                <w:rFonts w:ascii="Times New Roman CYR" w:hAnsi="Times New Roman CYR" w:cs="Times New Roman CYR"/>
                <w:b/>
                <w:bCs/>
                <w:color w:val="080808"/>
                <w:sz w:val="20"/>
                <w:szCs w:val="20"/>
                <w:lang w:val="x-none"/>
              </w:rPr>
              <w:t>105 640</w:t>
            </w:r>
          </w:p>
        </w:tc>
      </w:tr>
      <w:tr w:rsidR="00B663BF" w:rsidRPr="00B663BF" w:rsidTr="00B663BF">
        <w:tblPrEx>
          <w:tblCellMar>
            <w:top w:w="0" w:type="dxa"/>
            <w:bottom w:w="0" w:type="dxa"/>
          </w:tblCellMar>
        </w:tblPrEx>
        <w:tc>
          <w:tcPr>
            <w:tcW w:w="7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3BF" w:rsidRPr="00B663BF" w:rsidRDefault="00B663BF" w:rsidP="00FF5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B663BF">
              <w:rPr>
                <w:rFonts w:ascii="Times New Roman CYR" w:hAnsi="Times New Roman CYR" w:cs="Times New Roman CYR"/>
                <w:color w:val="080808"/>
                <w:sz w:val="20"/>
                <w:szCs w:val="20"/>
                <w:lang w:val="x-none"/>
              </w:rPr>
              <w:t>Серов Денис Александрович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3BF" w:rsidRPr="00B663BF" w:rsidRDefault="00B663BF" w:rsidP="00FF5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B663BF">
              <w:rPr>
                <w:rFonts w:ascii="Times New Roman CYR" w:hAnsi="Times New Roman CYR" w:cs="Times New Roman CYR"/>
                <w:b/>
                <w:bCs/>
                <w:color w:val="080808"/>
                <w:sz w:val="20"/>
                <w:szCs w:val="20"/>
                <w:lang w:val="x-none"/>
              </w:rPr>
              <w:t>104 790</w:t>
            </w:r>
          </w:p>
        </w:tc>
      </w:tr>
    </w:tbl>
    <w:p w:rsidR="00B663BF" w:rsidRDefault="00B663BF" w:rsidP="00B66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18"/>
        <w:gridCol w:w="1742"/>
      </w:tblGrid>
      <w:tr w:rsidR="00B663BF" w:rsidRPr="009A51FD" w:rsidTr="00B663BF">
        <w:tblPrEx>
          <w:tblCellMar>
            <w:top w:w="0" w:type="dxa"/>
            <w:bottom w:w="0" w:type="dxa"/>
          </w:tblCellMar>
        </w:tblPrEx>
        <w:tc>
          <w:tcPr>
            <w:tcW w:w="7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3BF" w:rsidRPr="00B663BF" w:rsidRDefault="00B663BF" w:rsidP="00FF5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B663BF">
              <w:rPr>
                <w:rFonts w:ascii="Times New Roman CYR" w:hAnsi="Times New Roman CYR" w:cs="Times New Roman CYR"/>
                <w:color w:val="080808"/>
                <w:sz w:val="20"/>
                <w:szCs w:val="20"/>
                <w:lang w:val="x-none"/>
              </w:rPr>
              <w:t>Число голосов, отданных за вариант голосования «ПРОТИВ в отношении всех кандидатов»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3BF" w:rsidRPr="00B663BF" w:rsidRDefault="00B663BF" w:rsidP="00FF5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B663BF">
              <w:rPr>
                <w:rFonts w:ascii="Times New Roman CYR" w:hAnsi="Times New Roman CYR" w:cs="Times New Roman CYR"/>
                <w:b/>
                <w:bCs/>
                <w:color w:val="080808"/>
                <w:sz w:val="20"/>
                <w:szCs w:val="20"/>
                <w:lang w:val="x-none"/>
              </w:rPr>
              <w:t>3 680</w:t>
            </w:r>
          </w:p>
        </w:tc>
      </w:tr>
      <w:tr w:rsidR="00B663BF" w:rsidRPr="009A51FD" w:rsidTr="00B663BF">
        <w:tblPrEx>
          <w:tblCellMar>
            <w:top w:w="0" w:type="dxa"/>
            <w:bottom w:w="0" w:type="dxa"/>
          </w:tblCellMar>
        </w:tblPrEx>
        <w:tc>
          <w:tcPr>
            <w:tcW w:w="7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3BF" w:rsidRPr="00B663BF" w:rsidRDefault="00B663BF" w:rsidP="00FF5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B663BF">
              <w:rPr>
                <w:rFonts w:ascii="Times New Roman CYR" w:hAnsi="Times New Roman CYR" w:cs="Times New Roman CYR"/>
                <w:color w:val="080808"/>
                <w:sz w:val="20"/>
                <w:szCs w:val="20"/>
                <w:lang w:val="x-none"/>
              </w:rPr>
              <w:t>Число голосов, отданных за вариант голосования «ВОЗДЕРЖАЛСЯ в отношении всех кандидатов»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3BF" w:rsidRPr="00B663BF" w:rsidRDefault="00B663BF" w:rsidP="00FF5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B663BF">
              <w:rPr>
                <w:rFonts w:ascii="Times New Roman CYR" w:hAnsi="Times New Roman CYR" w:cs="Times New Roman CYR"/>
                <w:b/>
                <w:bCs/>
                <w:color w:val="080808"/>
                <w:sz w:val="20"/>
                <w:szCs w:val="20"/>
                <w:lang w:val="x-none"/>
              </w:rPr>
              <w:t>0</w:t>
            </w:r>
          </w:p>
        </w:tc>
      </w:tr>
      <w:tr w:rsidR="00B663BF" w:rsidRPr="009A51FD" w:rsidTr="00B663BF">
        <w:tblPrEx>
          <w:tblCellMar>
            <w:top w:w="0" w:type="dxa"/>
            <w:bottom w:w="0" w:type="dxa"/>
          </w:tblCellMar>
        </w:tblPrEx>
        <w:tc>
          <w:tcPr>
            <w:tcW w:w="7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3BF" w:rsidRPr="00B663BF" w:rsidRDefault="00B663BF" w:rsidP="00FF5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B663BF">
              <w:rPr>
                <w:rFonts w:ascii="Times New Roman CYR" w:hAnsi="Times New Roman CYR" w:cs="Times New Roman CYR"/>
                <w:color w:val="080808"/>
                <w:sz w:val="20"/>
                <w:szCs w:val="20"/>
                <w:lang w:val="x-none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3BF" w:rsidRPr="00B663BF" w:rsidRDefault="00B663BF" w:rsidP="00FF5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B663BF">
              <w:rPr>
                <w:rFonts w:ascii="Times New Roman CYR" w:hAnsi="Times New Roman CYR" w:cs="Times New Roman CYR"/>
                <w:b/>
                <w:bCs/>
                <w:color w:val="080808"/>
                <w:sz w:val="20"/>
                <w:szCs w:val="20"/>
                <w:lang w:val="x-none"/>
              </w:rPr>
              <w:t>300</w:t>
            </w:r>
          </w:p>
        </w:tc>
      </w:tr>
    </w:tbl>
    <w:p w:rsidR="0081245E" w:rsidRDefault="0081245E" w:rsidP="008A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lang w:val="x-none" w:eastAsia="ru-RU"/>
        </w:rPr>
      </w:pPr>
    </w:p>
    <w:p w:rsidR="008A2D91" w:rsidRPr="008A2D91" w:rsidRDefault="008A2D91" w:rsidP="008A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sz w:val="24"/>
          <w:szCs w:val="24"/>
          <w:lang w:val="x-none" w:eastAsia="ru-RU"/>
        </w:rPr>
      </w:pPr>
      <w:r w:rsidRPr="008A2D91"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lang w:val="x-none" w:eastAsia="ru-RU"/>
        </w:rPr>
        <w:t>Формулировка решения, принятого общим собранием:</w:t>
      </w:r>
    </w:p>
    <w:p w:rsidR="00B663BF" w:rsidRDefault="00B663BF" w:rsidP="00B66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</w:pPr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>Избрать членами Совета директоров Общества:</w:t>
      </w:r>
    </w:p>
    <w:p w:rsidR="00B663BF" w:rsidRDefault="00B663BF" w:rsidP="00B66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</w:pPr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 xml:space="preserve"> Сучков</w:t>
      </w:r>
      <w:r>
        <w:rPr>
          <w:rFonts w:ascii="Times New Roman CYR" w:hAnsi="Times New Roman CYR" w:cs="Times New Roman CYR"/>
          <w:color w:val="080808"/>
          <w:sz w:val="24"/>
          <w:szCs w:val="24"/>
        </w:rPr>
        <w:t>а</w:t>
      </w:r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 xml:space="preserve"> Дмитри</w:t>
      </w:r>
      <w:r>
        <w:rPr>
          <w:rFonts w:ascii="Times New Roman CYR" w:hAnsi="Times New Roman CYR" w:cs="Times New Roman CYR"/>
          <w:color w:val="080808"/>
          <w:sz w:val="24"/>
          <w:szCs w:val="24"/>
        </w:rPr>
        <w:t>я</w:t>
      </w:r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 xml:space="preserve"> Сергеевич</w:t>
      </w:r>
      <w:r>
        <w:rPr>
          <w:rFonts w:ascii="Times New Roman CYR" w:hAnsi="Times New Roman CYR" w:cs="Times New Roman CYR"/>
          <w:color w:val="080808"/>
          <w:sz w:val="24"/>
          <w:szCs w:val="24"/>
        </w:rPr>
        <w:t>а</w:t>
      </w:r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 xml:space="preserve"> </w:t>
      </w:r>
    </w:p>
    <w:p w:rsidR="00B663BF" w:rsidRDefault="00B663BF" w:rsidP="00B66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</w:pPr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>Кладков</w:t>
      </w:r>
      <w:r>
        <w:rPr>
          <w:rFonts w:ascii="Times New Roman CYR" w:hAnsi="Times New Roman CYR" w:cs="Times New Roman CYR"/>
          <w:color w:val="080808"/>
          <w:sz w:val="24"/>
          <w:szCs w:val="24"/>
        </w:rPr>
        <w:t>а</w:t>
      </w:r>
      <w:proofErr w:type="spellEnd"/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 xml:space="preserve"> Алексе</w:t>
      </w:r>
      <w:r>
        <w:rPr>
          <w:rFonts w:ascii="Times New Roman CYR" w:hAnsi="Times New Roman CYR" w:cs="Times New Roman CYR"/>
          <w:color w:val="080808"/>
          <w:sz w:val="24"/>
          <w:szCs w:val="24"/>
        </w:rPr>
        <w:t>я</w:t>
      </w:r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 xml:space="preserve"> Юрьевич</w:t>
      </w:r>
      <w:r>
        <w:rPr>
          <w:rFonts w:ascii="Times New Roman CYR" w:hAnsi="Times New Roman CYR" w:cs="Times New Roman CYR"/>
          <w:color w:val="080808"/>
          <w:sz w:val="24"/>
          <w:szCs w:val="24"/>
        </w:rPr>
        <w:t>а</w:t>
      </w:r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 xml:space="preserve"> </w:t>
      </w:r>
    </w:p>
    <w:p w:rsidR="00B663BF" w:rsidRDefault="00B663BF" w:rsidP="00B66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</w:pPr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>Гургунаев</w:t>
      </w:r>
      <w:r>
        <w:rPr>
          <w:rFonts w:ascii="Times New Roman CYR" w:hAnsi="Times New Roman CYR" w:cs="Times New Roman CYR"/>
          <w:color w:val="080808"/>
          <w:sz w:val="24"/>
          <w:szCs w:val="24"/>
        </w:rPr>
        <w:t>а</w:t>
      </w:r>
      <w:proofErr w:type="spellEnd"/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 xml:space="preserve"> Омар</w:t>
      </w:r>
      <w:r>
        <w:rPr>
          <w:rFonts w:ascii="Times New Roman CYR" w:hAnsi="Times New Roman CYR" w:cs="Times New Roman CYR"/>
          <w:color w:val="080808"/>
          <w:sz w:val="24"/>
          <w:szCs w:val="24"/>
        </w:rPr>
        <w:t>а</w:t>
      </w:r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>Арабиевич</w:t>
      </w:r>
      <w:r>
        <w:rPr>
          <w:rFonts w:ascii="Times New Roman CYR" w:hAnsi="Times New Roman CYR" w:cs="Times New Roman CYR"/>
          <w:color w:val="080808"/>
          <w:sz w:val="24"/>
          <w:szCs w:val="24"/>
        </w:rPr>
        <w:t>а</w:t>
      </w:r>
      <w:proofErr w:type="spellEnd"/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 xml:space="preserve"> </w:t>
      </w:r>
    </w:p>
    <w:p w:rsidR="00B663BF" w:rsidRDefault="00B663BF" w:rsidP="00B66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</w:pPr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 xml:space="preserve"> Репин</w:t>
      </w:r>
      <w:r>
        <w:rPr>
          <w:rFonts w:ascii="Times New Roman CYR" w:hAnsi="Times New Roman CYR" w:cs="Times New Roman CYR"/>
          <w:color w:val="080808"/>
          <w:sz w:val="24"/>
          <w:szCs w:val="24"/>
        </w:rPr>
        <w:t>а</w:t>
      </w:r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 xml:space="preserve"> Анатоли</w:t>
      </w:r>
      <w:r>
        <w:rPr>
          <w:rFonts w:ascii="Times New Roman CYR" w:hAnsi="Times New Roman CYR" w:cs="Times New Roman CYR"/>
          <w:color w:val="080808"/>
          <w:sz w:val="24"/>
          <w:szCs w:val="24"/>
        </w:rPr>
        <w:t>я</w:t>
      </w:r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 xml:space="preserve"> Иванович</w:t>
      </w:r>
      <w:r>
        <w:rPr>
          <w:rFonts w:ascii="Times New Roman CYR" w:hAnsi="Times New Roman CYR" w:cs="Times New Roman CYR"/>
          <w:color w:val="080808"/>
          <w:sz w:val="24"/>
          <w:szCs w:val="24"/>
        </w:rPr>
        <w:t>а</w:t>
      </w:r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 xml:space="preserve"> </w:t>
      </w:r>
    </w:p>
    <w:p w:rsidR="00B663BF" w:rsidRDefault="00B663BF" w:rsidP="00B66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80808"/>
          <w:sz w:val="24"/>
          <w:szCs w:val="24"/>
        </w:rPr>
      </w:pPr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 xml:space="preserve"> Серов</w:t>
      </w:r>
      <w:r>
        <w:rPr>
          <w:rFonts w:ascii="Times New Roman CYR" w:hAnsi="Times New Roman CYR" w:cs="Times New Roman CYR"/>
          <w:color w:val="080808"/>
          <w:sz w:val="24"/>
          <w:szCs w:val="24"/>
        </w:rPr>
        <w:t>а</w:t>
      </w:r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 xml:space="preserve"> Денис</w:t>
      </w:r>
      <w:r>
        <w:rPr>
          <w:rFonts w:ascii="Times New Roman CYR" w:hAnsi="Times New Roman CYR" w:cs="Times New Roman CYR"/>
          <w:color w:val="080808"/>
          <w:sz w:val="24"/>
          <w:szCs w:val="24"/>
        </w:rPr>
        <w:t>а</w:t>
      </w:r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 xml:space="preserve"> Александрович</w:t>
      </w:r>
      <w:r>
        <w:rPr>
          <w:rFonts w:ascii="Times New Roman CYR" w:hAnsi="Times New Roman CYR" w:cs="Times New Roman CYR"/>
          <w:color w:val="080808"/>
          <w:sz w:val="24"/>
          <w:szCs w:val="24"/>
        </w:rPr>
        <w:t>а</w:t>
      </w:r>
    </w:p>
    <w:p w:rsidR="00EE56F5" w:rsidRDefault="00EE56F5" w:rsidP="00EE5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42538" w:rsidRPr="00A42538" w:rsidRDefault="00A42538" w:rsidP="00A425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u w:val="single"/>
          <w:lang w:val="x-none" w:eastAsia="ru-RU"/>
        </w:rPr>
      </w:pPr>
      <w:r w:rsidRPr="00A42538"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u w:val="single"/>
          <w:lang w:val="x-none" w:eastAsia="ru-RU"/>
        </w:rPr>
        <w:t>По вопросу повестки дня №4:</w:t>
      </w:r>
    </w:p>
    <w:p w:rsidR="00A42538" w:rsidRDefault="00A42538" w:rsidP="00A42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80808"/>
          <w:sz w:val="24"/>
          <w:szCs w:val="24"/>
          <w:lang w:val="x-none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18"/>
        <w:gridCol w:w="1742"/>
      </w:tblGrid>
      <w:tr w:rsidR="00A42538" w:rsidRPr="009A51FD" w:rsidTr="00A42538">
        <w:tblPrEx>
          <w:tblCellMar>
            <w:top w:w="0" w:type="dxa"/>
            <w:bottom w:w="0" w:type="dxa"/>
          </w:tblCellMar>
        </w:tblPrEx>
        <w:tc>
          <w:tcPr>
            <w:tcW w:w="7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538" w:rsidRPr="00A42538" w:rsidRDefault="00A42538" w:rsidP="00FF5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A42538">
              <w:rPr>
                <w:rFonts w:ascii="Times New Roman CYR" w:hAnsi="Times New Roman CYR" w:cs="Times New Roman CYR"/>
                <w:color w:val="080808"/>
                <w:sz w:val="20"/>
                <w:szCs w:val="20"/>
                <w:lang w:val="x-none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538" w:rsidRPr="00A42538" w:rsidRDefault="00A42538" w:rsidP="00FF5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A42538">
              <w:rPr>
                <w:rFonts w:ascii="Times New Roman CYR" w:hAnsi="Times New Roman CYR" w:cs="Times New Roman CYR"/>
                <w:b/>
                <w:bCs/>
                <w:color w:val="080808"/>
                <w:sz w:val="20"/>
                <w:szCs w:val="20"/>
                <w:lang w:val="x-none"/>
              </w:rPr>
              <w:t>123 766</w:t>
            </w:r>
          </w:p>
        </w:tc>
      </w:tr>
      <w:tr w:rsidR="00A42538" w:rsidRPr="009A51FD" w:rsidTr="00A42538">
        <w:tblPrEx>
          <w:tblCellMar>
            <w:top w:w="0" w:type="dxa"/>
            <w:bottom w:w="0" w:type="dxa"/>
          </w:tblCellMar>
        </w:tblPrEx>
        <w:tc>
          <w:tcPr>
            <w:tcW w:w="7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538" w:rsidRPr="00A42538" w:rsidRDefault="00A42538" w:rsidP="00FF5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A42538">
              <w:rPr>
                <w:rFonts w:ascii="Times New Roman CYR" w:hAnsi="Times New Roman CYR" w:cs="Times New Roman CYR"/>
                <w:color w:val="080808"/>
                <w:sz w:val="20"/>
                <w:szCs w:val="20"/>
                <w:lang w:val="x-none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538" w:rsidRPr="00A42538" w:rsidRDefault="00A42538" w:rsidP="00FF5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A42538">
              <w:rPr>
                <w:rFonts w:ascii="Times New Roman CYR" w:hAnsi="Times New Roman CYR" w:cs="Times New Roman CYR"/>
                <w:b/>
                <w:bCs/>
                <w:color w:val="080808"/>
                <w:sz w:val="20"/>
                <w:szCs w:val="20"/>
                <w:lang w:val="x-none"/>
              </w:rPr>
              <w:t>123 766</w:t>
            </w:r>
          </w:p>
        </w:tc>
      </w:tr>
      <w:tr w:rsidR="00A42538" w:rsidRPr="009A51FD" w:rsidTr="00A42538">
        <w:tblPrEx>
          <w:tblCellMar>
            <w:top w:w="0" w:type="dxa"/>
            <w:bottom w:w="0" w:type="dxa"/>
          </w:tblCellMar>
        </w:tblPrEx>
        <w:tc>
          <w:tcPr>
            <w:tcW w:w="7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538" w:rsidRPr="00A42538" w:rsidRDefault="00A42538" w:rsidP="00FF5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A42538">
              <w:rPr>
                <w:rFonts w:ascii="Times New Roman CYR" w:hAnsi="Times New Roman CYR" w:cs="Times New Roman CYR"/>
                <w:color w:val="080808"/>
                <w:sz w:val="20"/>
                <w:szCs w:val="20"/>
                <w:lang w:val="x-none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538" w:rsidRPr="00A42538" w:rsidRDefault="00A42538" w:rsidP="00FF5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A42538">
              <w:rPr>
                <w:rFonts w:ascii="Times New Roman CYR" w:hAnsi="Times New Roman CYR" w:cs="Times New Roman CYR"/>
                <w:b/>
                <w:bCs/>
                <w:color w:val="080808"/>
                <w:sz w:val="20"/>
                <w:szCs w:val="20"/>
                <w:lang w:val="x-none"/>
              </w:rPr>
              <w:t>105 756</w:t>
            </w:r>
          </w:p>
        </w:tc>
      </w:tr>
    </w:tbl>
    <w:p w:rsidR="00A42538" w:rsidRDefault="00A42538" w:rsidP="00A42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  <w:lang w:val="x-none"/>
        </w:rPr>
        <w:t>Кворум по данному вопросу повестки дня имеется.</w:t>
      </w:r>
    </w:p>
    <w:p w:rsidR="00A42538" w:rsidRDefault="00A42538" w:rsidP="00A42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80808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color w:val="080808"/>
          <w:sz w:val="24"/>
          <w:szCs w:val="24"/>
          <w:lang w:val="x-none"/>
        </w:rPr>
        <w:t xml:space="preserve">Итоги голосования:  </w:t>
      </w:r>
    </w:p>
    <w:p w:rsidR="00A42538" w:rsidRDefault="00A42538" w:rsidP="00A42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>По кандидатуре Вдовин Виталий Александрович: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18"/>
        <w:gridCol w:w="1742"/>
      </w:tblGrid>
      <w:tr w:rsidR="00A42538" w:rsidRPr="009A51FD" w:rsidTr="00A42538">
        <w:tblPrEx>
          <w:tblCellMar>
            <w:top w:w="0" w:type="dxa"/>
            <w:bottom w:w="0" w:type="dxa"/>
          </w:tblCellMar>
        </w:tblPrEx>
        <w:tc>
          <w:tcPr>
            <w:tcW w:w="7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538" w:rsidRPr="00A42538" w:rsidRDefault="00A42538" w:rsidP="00FF5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A42538">
              <w:rPr>
                <w:rFonts w:ascii="Times New Roman CYR" w:hAnsi="Times New Roman CYR" w:cs="Times New Roman CYR"/>
                <w:color w:val="080808"/>
                <w:sz w:val="20"/>
                <w:szCs w:val="20"/>
                <w:lang w:val="x-none"/>
              </w:rPr>
              <w:t>Число голосов, отданных за вариант голосования «ЗА»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538" w:rsidRPr="00A42538" w:rsidRDefault="00A42538" w:rsidP="00FF5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A42538">
              <w:rPr>
                <w:rFonts w:ascii="Times New Roman CYR" w:hAnsi="Times New Roman CYR" w:cs="Times New Roman CYR"/>
                <w:b/>
                <w:bCs/>
                <w:color w:val="080808"/>
                <w:sz w:val="20"/>
                <w:szCs w:val="20"/>
                <w:lang w:val="x-none"/>
              </w:rPr>
              <w:t>104 882 |  99,17%*</w:t>
            </w:r>
          </w:p>
        </w:tc>
      </w:tr>
      <w:tr w:rsidR="00A42538" w:rsidRPr="009A51FD" w:rsidTr="00A42538">
        <w:tblPrEx>
          <w:tblCellMar>
            <w:top w:w="0" w:type="dxa"/>
            <w:bottom w:w="0" w:type="dxa"/>
          </w:tblCellMar>
        </w:tblPrEx>
        <w:tc>
          <w:tcPr>
            <w:tcW w:w="7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538" w:rsidRPr="00A42538" w:rsidRDefault="00A42538" w:rsidP="00FF5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A42538">
              <w:rPr>
                <w:rFonts w:ascii="Times New Roman CYR" w:hAnsi="Times New Roman CYR" w:cs="Times New Roman CYR"/>
                <w:color w:val="080808"/>
                <w:sz w:val="20"/>
                <w:szCs w:val="20"/>
                <w:lang w:val="x-none"/>
              </w:rPr>
              <w:t>Число голосов, отданных за вариант голосования «ПРОТИВ»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538" w:rsidRPr="00A42538" w:rsidRDefault="00A42538" w:rsidP="00FF5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A42538">
              <w:rPr>
                <w:rFonts w:ascii="Times New Roman CYR" w:hAnsi="Times New Roman CYR" w:cs="Times New Roman CYR"/>
                <w:b/>
                <w:bCs/>
                <w:color w:val="080808"/>
                <w:sz w:val="20"/>
                <w:szCs w:val="20"/>
                <w:lang w:val="x-none"/>
              </w:rPr>
              <w:t>736</w:t>
            </w:r>
          </w:p>
        </w:tc>
      </w:tr>
      <w:tr w:rsidR="00A42538" w:rsidRPr="009A51FD" w:rsidTr="00A42538">
        <w:tblPrEx>
          <w:tblCellMar>
            <w:top w:w="0" w:type="dxa"/>
            <w:bottom w:w="0" w:type="dxa"/>
          </w:tblCellMar>
        </w:tblPrEx>
        <w:tc>
          <w:tcPr>
            <w:tcW w:w="7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538" w:rsidRPr="00A42538" w:rsidRDefault="00A42538" w:rsidP="00FF5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A42538">
              <w:rPr>
                <w:rFonts w:ascii="Times New Roman CYR" w:hAnsi="Times New Roman CYR" w:cs="Times New Roman CYR"/>
                <w:color w:val="080808"/>
                <w:sz w:val="20"/>
                <w:szCs w:val="20"/>
                <w:lang w:val="x-none"/>
              </w:rPr>
              <w:t>Число голосов, отданных за вариант голосования «ВОЗДЕРЖАЛСЯ»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538" w:rsidRPr="00A42538" w:rsidRDefault="00A42538" w:rsidP="00FF5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A42538">
              <w:rPr>
                <w:rFonts w:ascii="Times New Roman CYR" w:hAnsi="Times New Roman CYR" w:cs="Times New Roman CYR"/>
                <w:b/>
                <w:bCs/>
                <w:color w:val="080808"/>
                <w:sz w:val="20"/>
                <w:szCs w:val="20"/>
                <w:lang w:val="x-none"/>
              </w:rPr>
              <w:t>0</w:t>
            </w:r>
          </w:p>
        </w:tc>
      </w:tr>
      <w:tr w:rsidR="00A42538" w:rsidRPr="009A51FD" w:rsidTr="00A42538">
        <w:tblPrEx>
          <w:tblCellMar>
            <w:top w:w="0" w:type="dxa"/>
            <w:bottom w:w="0" w:type="dxa"/>
          </w:tblCellMar>
        </w:tblPrEx>
        <w:tc>
          <w:tcPr>
            <w:tcW w:w="7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538" w:rsidRPr="00A42538" w:rsidRDefault="00A42538" w:rsidP="00FF5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A42538">
              <w:rPr>
                <w:rFonts w:ascii="Times New Roman CYR" w:hAnsi="Times New Roman CYR" w:cs="Times New Roman CYR"/>
                <w:color w:val="080808"/>
                <w:sz w:val="20"/>
                <w:szCs w:val="20"/>
                <w:lang w:val="x-none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538" w:rsidRPr="00A42538" w:rsidRDefault="00A42538" w:rsidP="00FF5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A42538">
              <w:rPr>
                <w:rFonts w:ascii="Times New Roman CYR" w:hAnsi="Times New Roman CYR" w:cs="Times New Roman CYR"/>
                <w:b/>
                <w:bCs/>
                <w:color w:val="080808"/>
                <w:sz w:val="20"/>
                <w:szCs w:val="20"/>
                <w:lang w:val="x-none"/>
              </w:rPr>
              <w:t>138</w:t>
            </w:r>
          </w:p>
        </w:tc>
      </w:tr>
    </w:tbl>
    <w:p w:rsidR="00A42538" w:rsidRDefault="00A42538" w:rsidP="00A42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</w:pPr>
    </w:p>
    <w:p w:rsidR="00A42538" w:rsidRDefault="00A42538" w:rsidP="00A42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>По кандидатуре Гуров Максим Евгеньевич: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18"/>
        <w:gridCol w:w="1742"/>
      </w:tblGrid>
      <w:tr w:rsidR="00A42538" w:rsidRPr="009A51FD" w:rsidTr="00A42538">
        <w:tblPrEx>
          <w:tblCellMar>
            <w:top w:w="0" w:type="dxa"/>
            <w:bottom w:w="0" w:type="dxa"/>
          </w:tblCellMar>
        </w:tblPrEx>
        <w:tc>
          <w:tcPr>
            <w:tcW w:w="7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538" w:rsidRPr="00A42538" w:rsidRDefault="00A42538" w:rsidP="00FF5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A42538">
              <w:rPr>
                <w:rFonts w:ascii="Times New Roman CYR" w:hAnsi="Times New Roman CYR" w:cs="Times New Roman CYR"/>
                <w:color w:val="080808"/>
                <w:sz w:val="20"/>
                <w:szCs w:val="20"/>
                <w:lang w:val="x-none"/>
              </w:rPr>
              <w:t>Число голосов, отданных за вариант голосования «ЗА»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538" w:rsidRPr="00A42538" w:rsidRDefault="00A42538" w:rsidP="00FF5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A42538">
              <w:rPr>
                <w:rFonts w:ascii="Times New Roman CYR" w:hAnsi="Times New Roman CYR" w:cs="Times New Roman CYR"/>
                <w:b/>
                <w:bCs/>
                <w:color w:val="080808"/>
                <w:sz w:val="20"/>
                <w:szCs w:val="20"/>
                <w:lang w:val="x-none"/>
              </w:rPr>
              <w:t>104 872 |  99,16%*</w:t>
            </w:r>
          </w:p>
        </w:tc>
      </w:tr>
      <w:tr w:rsidR="00A42538" w:rsidRPr="009A51FD" w:rsidTr="00A42538">
        <w:tblPrEx>
          <w:tblCellMar>
            <w:top w:w="0" w:type="dxa"/>
            <w:bottom w:w="0" w:type="dxa"/>
          </w:tblCellMar>
        </w:tblPrEx>
        <w:tc>
          <w:tcPr>
            <w:tcW w:w="7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538" w:rsidRPr="00A42538" w:rsidRDefault="00A42538" w:rsidP="00FF5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A42538">
              <w:rPr>
                <w:rFonts w:ascii="Times New Roman CYR" w:hAnsi="Times New Roman CYR" w:cs="Times New Roman CYR"/>
                <w:color w:val="080808"/>
                <w:sz w:val="20"/>
                <w:szCs w:val="20"/>
                <w:lang w:val="x-none"/>
              </w:rPr>
              <w:t>Число голосов, отданных за вариант голосования «ПРОТИВ»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538" w:rsidRPr="00A42538" w:rsidRDefault="00A42538" w:rsidP="00FF5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A42538">
              <w:rPr>
                <w:rFonts w:ascii="Times New Roman CYR" w:hAnsi="Times New Roman CYR" w:cs="Times New Roman CYR"/>
                <w:b/>
                <w:bCs/>
                <w:color w:val="080808"/>
                <w:sz w:val="20"/>
                <w:szCs w:val="20"/>
                <w:lang w:val="x-none"/>
              </w:rPr>
              <w:t>736</w:t>
            </w:r>
          </w:p>
        </w:tc>
      </w:tr>
      <w:tr w:rsidR="00A42538" w:rsidRPr="009A51FD" w:rsidTr="00A42538">
        <w:tblPrEx>
          <w:tblCellMar>
            <w:top w:w="0" w:type="dxa"/>
            <w:bottom w:w="0" w:type="dxa"/>
          </w:tblCellMar>
        </w:tblPrEx>
        <w:tc>
          <w:tcPr>
            <w:tcW w:w="7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538" w:rsidRPr="00A42538" w:rsidRDefault="00A42538" w:rsidP="00FF5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A42538">
              <w:rPr>
                <w:rFonts w:ascii="Times New Roman CYR" w:hAnsi="Times New Roman CYR" w:cs="Times New Roman CYR"/>
                <w:color w:val="080808"/>
                <w:sz w:val="20"/>
                <w:szCs w:val="20"/>
                <w:lang w:val="x-none"/>
              </w:rPr>
              <w:t>Число голосов, отданных за вариант голосования «ВОЗДЕРЖАЛСЯ»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538" w:rsidRPr="00A42538" w:rsidRDefault="00A42538" w:rsidP="00FF5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A42538">
              <w:rPr>
                <w:rFonts w:ascii="Times New Roman CYR" w:hAnsi="Times New Roman CYR" w:cs="Times New Roman CYR"/>
                <w:b/>
                <w:bCs/>
                <w:color w:val="080808"/>
                <w:sz w:val="20"/>
                <w:szCs w:val="20"/>
                <w:lang w:val="x-none"/>
              </w:rPr>
              <w:t>0</w:t>
            </w:r>
          </w:p>
        </w:tc>
      </w:tr>
      <w:tr w:rsidR="00A42538" w:rsidRPr="009A51FD" w:rsidTr="00A42538">
        <w:tblPrEx>
          <w:tblCellMar>
            <w:top w:w="0" w:type="dxa"/>
            <w:bottom w:w="0" w:type="dxa"/>
          </w:tblCellMar>
        </w:tblPrEx>
        <w:tc>
          <w:tcPr>
            <w:tcW w:w="7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538" w:rsidRPr="00A42538" w:rsidRDefault="00A42538" w:rsidP="00FF5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A42538">
              <w:rPr>
                <w:rFonts w:ascii="Times New Roman CYR" w:hAnsi="Times New Roman CYR" w:cs="Times New Roman CYR"/>
                <w:color w:val="080808"/>
                <w:sz w:val="20"/>
                <w:szCs w:val="20"/>
                <w:lang w:val="x-none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538" w:rsidRPr="00A42538" w:rsidRDefault="00A42538" w:rsidP="00FF5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A42538">
              <w:rPr>
                <w:rFonts w:ascii="Times New Roman CYR" w:hAnsi="Times New Roman CYR" w:cs="Times New Roman CYR"/>
                <w:b/>
                <w:bCs/>
                <w:color w:val="080808"/>
                <w:sz w:val="20"/>
                <w:szCs w:val="20"/>
                <w:lang w:val="x-none"/>
              </w:rPr>
              <w:t>148</w:t>
            </w:r>
          </w:p>
        </w:tc>
      </w:tr>
    </w:tbl>
    <w:p w:rsidR="00A42538" w:rsidRDefault="00A42538" w:rsidP="00A42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</w:pPr>
    </w:p>
    <w:p w:rsidR="00A42538" w:rsidRDefault="00A42538" w:rsidP="00A42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 xml:space="preserve">По кандидатуре </w:t>
      </w:r>
      <w:proofErr w:type="spellStart"/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>Гощанская</w:t>
      </w:r>
      <w:proofErr w:type="spellEnd"/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 xml:space="preserve"> Марина Александровна: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18"/>
        <w:gridCol w:w="1742"/>
      </w:tblGrid>
      <w:tr w:rsidR="00A42538" w:rsidRPr="009A51FD" w:rsidTr="00A42538">
        <w:tblPrEx>
          <w:tblCellMar>
            <w:top w:w="0" w:type="dxa"/>
            <w:bottom w:w="0" w:type="dxa"/>
          </w:tblCellMar>
        </w:tblPrEx>
        <w:tc>
          <w:tcPr>
            <w:tcW w:w="7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538" w:rsidRPr="00A42538" w:rsidRDefault="00A42538" w:rsidP="00FF5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A42538">
              <w:rPr>
                <w:rFonts w:ascii="Times New Roman CYR" w:hAnsi="Times New Roman CYR" w:cs="Times New Roman CYR"/>
                <w:color w:val="080808"/>
                <w:sz w:val="20"/>
                <w:szCs w:val="20"/>
                <w:lang w:val="x-none"/>
              </w:rPr>
              <w:t>Число голосов, отданных за вариант голосования «ЗА»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538" w:rsidRPr="00A42538" w:rsidRDefault="00A42538" w:rsidP="00FF5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A42538">
              <w:rPr>
                <w:rFonts w:ascii="Times New Roman CYR" w:hAnsi="Times New Roman CYR" w:cs="Times New Roman CYR"/>
                <w:b/>
                <w:bCs/>
                <w:color w:val="080808"/>
                <w:sz w:val="20"/>
                <w:szCs w:val="20"/>
                <w:lang w:val="x-none"/>
              </w:rPr>
              <w:t>104 958 |  99,25%*</w:t>
            </w:r>
          </w:p>
        </w:tc>
      </w:tr>
      <w:tr w:rsidR="00A42538" w:rsidRPr="009A51FD" w:rsidTr="00A42538">
        <w:tblPrEx>
          <w:tblCellMar>
            <w:top w:w="0" w:type="dxa"/>
            <w:bottom w:w="0" w:type="dxa"/>
          </w:tblCellMar>
        </w:tblPrEx>
        <w:tc>
          <w:tcPr>
            <w:tcW w:w="7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538" w:rsidRPr="00A42538" w:rsidRDefault="00A42538" w:rsidP="00FF5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A42538">
              <w:rPr>
                <w:rFonts w:ascii="Times New Roman CYR" w:hAnsi="Times New Roman CYR" w:cs="Times New Roman CYR"/>
                <w:color w:val="080808"/>
                <w:sz w:val="20"/>
                <w:szCs w:val="20"/>
                <w:lang w:val="x-none"/>
              </w:rPr>
              <w:t>Число голосов, отданных за вариант голосования «ПРОТИВ»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538" w:rsidRPr="00A42538" w:rsidRDefault="00A42538" w:rsidP="00FF5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A42538">
              <w:rPr>
                <w:rFonts w:ascii="Times New Roman CYR" w:hAnsi="Times New Roman CYR" w:cs="Times New Roman CYR"/>
                <w:b/>
                <w:bCs/>
                <w:color w:val="080808"/>
                <w:sz w:val="20"/>
                <w:szCs w:val="20"/>
                <w:lang w:val="x-none"/>
              </w:rPr>
              <w:t>736</w:t>
            </w:r>
          </w:p>
        </w:tc>
      </w:tr>
      <w:tr w:rsidR="00A42538" w:rsidRPr="009A51FD" w:rsidTr="00A42538">
        <w:tblPrEx>
          <w:tblCellMar>
            <w:top w:w="0" w:type="dxa"/>
            <w:bottom w:w="0" w:type="dxa"/>
          </w:tblCellMar>
        </w:tblPrEx>
        <w:tc>
          <w:tcPr>
            <w:tcW w:w="7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538" w:rsidRPr="00A42538" w:rsidRDefault="00A42538" w:rsidP="00FF5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A42538">
              <w:rPr>
                <w:rFonts w:ascii="Times New Roman CYR" w:hAnsi="Times New Roman CYR" w:cs="Times New Roman CYR"/>
                <w:color w:val="080808"/>
                <w:sz w:val="20"/>
                <w:szCs w:val="20"/>
                <w:lang w:val="x-none"/>
              </w:rPr>
              <w:t>Число голосов, отданных за вариант голосования «ВОЗДЕРЖАЛСЯ»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538" w:rsidRPr="00A42538" w:rsidRDefault="00A42538" w:rsidP="00FF5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A42538">
              <w:rPr>
                <w:rFonts w:ascii="Times New Roman CYR" w:hAnsi="Times New Roman CYR" w:cs="Times New Roman CYR"/>
                <w:b/>
                <w:bCs/>
                <w:color w:val="080808"/>
                <w:sz w:val="20"/>
                <w:szCs w:val="20"/>
                <w:lang w:val="x-none"/>
              </w:rPr>
              <w:t>0</w:t>
            </w:r>
          </w:p>
        </w:tc>
      </w:tr>
      <w:tr w:rsidR="00A42538" w:rsidRPr="009A51FD" w:rsidTr="00A42538">
        <w:tblPrEx>
          <w:tblCellMar>
            <w:top w:w="0" w:type="dxa"/>
            <w:bottom w:w="0" w:type="dxa"/>
          </w:tblCellMar>
        </w:tblPrEx>
        <w:tc>
          <w:tcPr>
            <w:tcW w:w="7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538" w:rsidRPr="00A42538" w:rsidRDefault="00A42538" w:rsidP="00FF5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A42538">
              <w:rPr>
                <w:rFonts w:ascii="Times New Roman CYR" w:hAnsi="Times New Roman CYR" w:cs="Times New Roman CYR"/>
                <w:color w:val="080808"/>
                <w:sz w:val="20"/>
                <w:szCs w:val="20"/>
                <w:lang w:val="x-none"/>
              </w:rPr>
              <w:t xml:space="preserve"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</w:t>
            </w:r>
            <w:r w:rsidRPr="00A42538">
              <w:rPr>
                <w:rFonts w:ascii="Times New Roman CYR" w:hAnsi="Times New Roman CYR" w:cs="Times New Roman CYR"/>
                <w:color w:val="080808"/>
                <w:sz w:val="20"/>
                <w:szCs w:val="20"/>
                <w:lang w:val="x-none"/>
              </w:rPr>
              <w:lastRenderedPageBreak/>
              <w:t>основаниям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538" w:rsidRPr="00A42538" w:rsidRDefault="00A42538" w:rsidP="00FF5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A42538">
              <w:rPr>
                <w:rFonts w:ascii="Times New Roman CYR" w:hAnsi="Times New Roman CYR" w:cs="Times New Roman CYR"/>
                <w:b/>
                <w:bCs/>
                <w:color w:val="080808"/>
                <w:sz w:val="20"/>
                <w:szCs w:val="20"/>
                <w:lang w:val="x-none"/>
              </w:rPr>
              <w:lastRenderedPageBreak/>
              <w:t>62</w:t>
            </w:r>
          </w:p>
        </w:tc>
      </w:tr>
    </w:tbl>
    <w:p w:rsidR="00A42538" w:rsidRDefault="00A42538" w:rsidP="00A42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</w:p>
    <w:p w:rsidR="00A42538" w:rsidRDefault="00A42538" w:rsidP="00A42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  <w:lang w:val="x-none"/>
        </w:rPr>
      </w:pP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  <w:lang w:val="x-none"/>
        </w:rPr>
        <w:t>Формулировка решения, принятого общим собранием:</w:t>
      </w:r>
    </w:p>
    <w:p w:rsidR="00A42538" w:rsidRDefault="00A42538" w:rsidP="00A42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</w:pPr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>Избрать членами Ревизионной комиссии Общества:</w:t>
      </w:r>
    </w:p>
    <w:p w:rsidR="00A42538" w:rsidRPr="00E056B5" w:rsidRDefault="00A42538" w:rsidP="00A42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80808"/>
          <w:sz w:val="24"/>
          <w:szCs w:val="24"/>
        </w:rPr>
      </w:pPr>
      <w:r>
        <w:rPr>
          <w:rFonts w:ascii="Times New Roman CYR" w:hAnsi="Times New Roman CYR" w:cs="Times New Roman CYR"/>
          <w:color w:val="080808"/>
          <w:sz w:val="24"/>
          <w:szCs w:val="24"/>
        </w:rPr>
        <w:t xml:space="preserve">   </w:t>
      </w:r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>Вдовин</w:t>
      </w:r>
      <w:r>
        <w:rPr>
          <w:rFonts w:ascii="Times New Roman CYR" w:hAnsi="Times New Roman CYR" w:cs="Times New Roman CYR"/>
          <w:color w:val="080808"/>
          <w:sz w:val="24"/>
          <w:szCs w:val="24"/>
        </w:rPr>
        <w:t>а</w:t>
      </w:r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 xml:space="preserve"> Витали</w:t>
      </w:r>
      <w:r>
        <w:rPr>
          <w:rFonts w:ascii="Times New Roman CYR" w:hAnsi="Times New Roman CYR" w:cs="Times New Roman CYR"/>
          <w:color w:val="080808"/>
          <w:sz w:val="24"/>
          <w:szCs w:val="24"/>
        </w:rPr>
        <w:t>я</w:t>
      </w:r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 xml:space="preserve"> Александрович</w:t>
      </w:r>
      <w:r>
        <w:rPr>
          <w:rFonts w:ascii="Times New Roman CYR" w:hAnsi="Times New Roman CYR" w:cs="Times New Roman CYR"/>
          <w:color w:val="080808"/>
          <w:sz w:val="24"/>
          <w:szCs w:val="24"/>
        </w:rPr>
        <w:t>а</w:t>
      </w:r>
    </w:p>
    <w:p w:rsidR="00A42538" w:rsidRPr="00E056B5" w:rsidRDefault="00A42538" w:rsidP="00A42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80808"/>
          <w:sz w:val="24"/>
          <w:szCs w:val="24"/>
        </w:rPr>
      </w:pPr>
      <w:r>
        <w:rPr>
          <w:rFonts w:ascii="Times New Roman CYR" w:hAnsi="Times New Roman CYR" w:cs="Times New Roman CYR"/>
          <w:color w:val="080808"/>
          <w:sz w:val="24"/>
          <w:szCs w:val="24"/>
        </w:rPr>
        <w:t xml:space="preserve">   </w:t>
      </w:r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>Гуров</w:t>
      </w:r>
      <w:r>
        <w:rPr>
          <w:rFonts w:ascii="Times New Roman CYR" w:hAnsi="Times New Roman CYR" w:cs="Times New Roman CYR"/>
          <w:color w:val="080808"/>
          <w:sz w:val="24"/>
          <w:szCs w:val="24"/>
        </w:rPr>
        <w:t>а</w:t>
      </w:r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 xml:space="preserve"> Максим</w:t>
      </w:r>
      <w:r>
        <w:rPr>
          <w:rFonts w:ascii="Times New Roman CYR" w:hAnsi="Times New Roman CYR" w:cs="Times New Roman CYR"/>
          <w:color w:val="080808"/>
          <w:sz w:val="24"/>
          <w:szCs w:val="24"/>
        </w:rPr>
        <w:t>а</w:t>
      </w:r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 xml:space="preserve"> Евгеньевич</w:t>
      </w:r>
      <w:r>
        <w:rPr>
          <w:rFonts w:ascii="Times New Roman CYR" w:hAnsi="Times New Roman CYR" w:cs="Times New Roman CYR"/>
          <w:color w:val="080808"/>
          <w:sz w:val="24"/>
          <w:szCs w:val="24"/>
        </w:rPr>
        <w:t>а</w:t>
      </w:r>
    </w:p>
    <w:p w:rsidR="00A42538" w:rsidRPr="00E056B5" w:rsidRDefault="00A42538" w:rsidP="00A42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80808"/>
          <w:sz w:val="24"/>
          <w:szCs w:val="24"/>
        </w:rPr>
      </w:pPr>
      <w:r>
        <w:rPr>
          <w:rFonts w:ascii="Times New Roman CYR" w:hAnsi="Times New Roman CYR" w:cs="Times New Roman CYR"/>
          <w:color w:val="080808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>Гощанск</w:t>
      </w:r>
      <w:r>
        <w:rPr>
          <w:rFonts w:ascii="Times New Roman CYR" w:hAnsi="Times New Roman CYR" w:cs="Times New Roman CYR"/>
          <w:color w:val="080808"/>
          <w:sz w:val="24"/>
          <w:szCs w:val="24"/>
        </w:rPr>
        <w:t>ую</w:t>
      </w:r>
      <w:proofErr w:type="spellEnd"/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 xml:space="preserve"> Марин</w:t>
      </w:r>
      <w:r>
        <w:rPr>
          <w:rFonts w:ascii="Times New Roman CYR" w:hAnsi="Times New Roman CYR" w:cs="Times New Roman CYR"/>
          <w:color w:val="080808"/>
          <w:sz w:val="24"/>
          <w:szCs w:val="24"/>
        </w:rPr>
        <w:t>у</w:t>
      </w:r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 xml:space="preserve"> Александровн</w:t>
      </w:r>
      <w:r>
        <w:rPr>
          <w:rFonts w:ascii="Times New Roman CYR" w:hAnsi="Times New Roman CYR" w:cs="Times New Roman CYR"/>
          <w:color w:val="080808"/>
          <w:sz w:val="24"/>
          <w:szCs w:val="24"/>
        </w:rPr>
        <w:t>у</w:t>
      </w:r>
    </w:p>
    <w:p w:rsidR="00A42538" w:rsidRDefault="00A42538" w:rsidP="00A42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</w:p>
    <w:p w:rsidR="00A42538" w:rsidRPr="00A42538" w:rsidRDefault="00A42538" w:rsidP="00A425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u w:val="single"/>
          <w:lang w:val="x-none" w:eastAsia="ru-RU"/>
        </w:rPr>
      </w:pPr>
      <w:r w:rsidRPr="00A42538"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u w:val="single"/>
          <w:lang w:val="x-none" w:eastAsia="ru-RU"/>
        </w:rPr>
        <w:t xml:space="preserve"> По вопросу повестки дня №5:</w:t>
      </w:r>
    </w:p>
    <w:p w:rsidR="00A42538" w:rsidRDefault="00A42538" w:rsidP="00A42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80808"/>
          <w:sz w:val="24"/>
          <w:szCs w:val="24"/>
          <w:lang w:val="x-none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18"/>
        <w:gridCol w:w="1742"/>
      </w:tblGrid>
      <w:tr w:rsidR="00A42538" w:rsidRPr="009A51FD" w:rsidTr="00A42538">
        <w:tblPrEx>
          <w:tblCellMar>
            <w:top w:w="0" w:type="dxa"/>
            <w:bottom w:w="0" w:type="dxa"/>
          </w:tblCellMar>
        </w:tblPrEx>
        <w:tc>
          <w:tcPr>
            <w:tcW w:w="7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538" w:rsidRPr="00A42538" w:rsidRDefault="00A42538" w:rsidP="00FF5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A42538">
              <w:rPr>
                <w:rFonts w:ascii="Times New Roman CYR" w:hAnsi="Times New Roman CYR" w:cs="Times New Roman CYR"/>
                <w:color w:val="080808"/>
                <w:sz w:val="20"/>
                <w:szCs w:val="20"/>
                <w:lang w:val="x-none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538" w:rsidRPr="00A42538" w:rsidRDefault="00A42538" w:rsidP="00FF5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A42538">
              <w:rPr>
                <w:rFonts w:ascii="Times New Roman CYR" w:hAnsi="Times New Roman CYR" w:cs="Times New Roman CYR"/>
                <w:b/>
                <w:bCs/>
                <w:color w:val="080808"/>
                <w:sz w:val="20"/>
                <w:szCs w:val="20"/>
                <w:lang w:val="x-none"/>
              </w:rPr>
              <w:t>123 766</w:t>
            </w:r>
          </w:p>
        </w:tc>
      </w:tr>
      <w:tr w:rsidR="00A42538" w:rsidRPr="009A51FD" w:rsidTr="00A42538">
        <w:tblPrEx>
          <w:tblCellMar>
            <w:top w:w="0" w:type="dxa"/>
            <w:bottom w:w="0" w:type="dxa"/>
          </w:tblCellMar>
        </w:tblPrEx>
        <w:tc>
          <w:tcPr>
            <w:tcW w:w="7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538" w:rsidRPr="00A42538" w:rsidRDefault="00A42538" w:rsidP="00FF5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A42538">
              <w:rPr>
                <w:rFonts w:ascii="Times New Roman CYR" w:hAnsi="Times New Roman CYR" w:cs="Times New Roman CYR"/>
                <w:color w:val="080808"/>
                <w:sz w:val="20"/>
                <w:szCs w:val="20"/>
                <w:lang w:val="x-none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538" w:rsidRPr="00A42538" w:rsidRDefault="00A42538" w:rsidP="00FF5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A42538">
              <w:rPr>
                <w:rFonts w:ascii="Times New Roman CYR" w:hAnsi="Times New Roman CYR" w:cs="Times New Roman CYR"/>
                <w:b/>
                <w:bCs/>
                <w:color w:val="080808"/>
                <w:sz w:val="20"/>
                <w:szCs w:val="20"/>
                <w:lang w:val="x-none"/>
              </w:rPr>
              <w:t>123 766</w:t>
            </w:r>
          </w:p>
        </w:tc>
      </w:tr>
      <w:tr w:rsidR="00A42538" w:rsidRPr="009A51FD" w:rsidTr="00A42538">
        <w:tblPrEx>
          <w:tblCellMar>
            <w:top w:w="0" w:type="dxa"/>
            <w:bottom w:w="0" w:type="dxa"/>
          </w:tblCellMar>
        </w:tblPrEx>
        <w:tc>
          <w:tcPr>
            <w:tcW w:w="7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538" w:rsidRPr="00A42538" w:rsidRDefault="00A42538" w:rsidP="00FF5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A42538">
              <w:rPr>
                <w:rFonts w:ascii="Times New Roman CYR" w:hAnsi="Times New Roman CYR" w:cs="Times New Roman CYR"/>
                <w:color w:val="080808"/>
                <w:sz w:val="20"/>
                <w:szCs w:val="20"/>
                <w:lang w:val="x-none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538" w:rsidRPr="00A42538" w:rsidRDefault="00A42538" w:rsidP="00FF5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A42538">
              <w:rPr>
                <w:rFonts w:ascii="Times New Roman CYR" w:hAnsi="Times New Roman CYR" w:cs="Times New Roman CYR"/>
                <w:b/>
                <w:bCs/>
                <w:color w:val="080808"/>
                <w:sz w:val="20"/>
                <w:szCs w:val="20"/>
                <w:lang w:val="x-none"/>
              </w:rPr>
              <w:t>105 756</w:t>
            </w:r>
          </w:p>
        </w:tc>
      </w:tr>
    </w:tbl>
    <w:p w:rsidR="00A42538" w:rsidRDefault="00A42538" w:rsidP="00A42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  <w:lang w:val="x-none"/>
        </w:rPr>
        <w:t>Кворум по данному вопросу повестки дня имеется.</w:t>
      </w:r>
    </w:p>
    <w:p w:rsidR="00A42538" w:rsidRDefault="00A42538" w:rsidP="00A42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  <w:r>
        <w:rPr>
          <w:rFonts w:ascii="Times New Roman" w:hAnsi="Times New Roman"/>
          <w:b/>
          <w:bCs/>
          <w:color w:val="080808"/>
          <w:sz w:val="24"/>
          <w:szCs w:val="24"/>
          <w:lang w:val="x-none"/>
        </w:rPr>
        <w:t xml:space="preserve">Итоги голосования: 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18"/>
        <w:gridCol w:w="1742"/>
      </w:tblGrid>
      <w:tr w:rsidR="00A42538" w:rsidRPr="009A51FD" w:rsidTr="00A42538">
        <w:tblPrEx>
          <w:tblCellMar>
            <w:top w:w="0" w:type="dxa"/>
            <w:bottom w:w="0" w:type="dxa"/>
          </w:tblCellMar>
        </w:tblPrEx>
        <w:tc>
          <w:tcPr>
            <w:tcW w:w="7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538" w:rsidRPr="00A42538" w:rsidRDefault="00A42538" w:rsidP="00FF5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A42538">
              <w:rPr>
                <w:rFonts w:ascii="Times New Roman CYR" w:hAnsi="Times New Roman CYR" w:cs="Times New Roman CYR"/>
                <w:color w:val="080808"/>
                <w:sz w:val="20"/>
                <w:szCs w:val="20"/>
                <w:lang w:val="x-none"/>
              </w:rPr>
              <w:t>Число голосов, отданных за вариант голосования «ЗА»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538" w:rsidRPr="00A42538" w:rsidRDefault="00A42538" w:rsidP="00FF5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A42538">
              <w:rPr>
                <w:rFonts w:ascii="Times New Roman CYR" w:hAnsi="Times New Roman CYR" w:cs="Times New Roman CYR"/>
                <w:b/>
                <w:bCs/>
                <w:color w:val="080808"/>
                <w:sz w:val="20"/>
                <w:szCs w:val="20"/>
                <w:lang w:val="x-none"/>
              </w:rPr>
              <w:t>104 880 |  99,17%*</w:t>
            </w:r>
          </w:p>
        </w:tc>
      </w:tr>
      <w:tr w:rsidR="00A42538" w:rsidRPr="009A51FD" w:rsidTr="00A42538">
        <w:tblPrEx>
          <w:tblCellMar>
            <w:top w:w="0" w:type="dxa"/>
            <w:bottom w:w="0" w:type="dxa"/>
          </w:tblCellMar>
        </w:tblPrEx>
        <w:tc>
          <w:tcPr>
            <w:tcW w:w="7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538" w:rsidRPr="00A42538" w:rsidRDefault="00A42538" w:rsidP="00FF5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A42538">
              <w:rPr>
                <w:rFonts w:ascii="Times New Roman CYR" w:hAnsi="Times New Roman CYR" w:cs="Times New Roman CYR"/>
                <w:color w:val="080808"/>
                <w:sz w:val="20"/>
                <w:szCs w:val="20"/>
                <w:lang w:val="x-none"/>
              </w:rPr>
              <w:t>Число голосов, отданных за вариант голосования «ПРОТИВ»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538" w:rsidRPr="00A42538" w:rsidRDefault="00A42538" w:rsidP="00FF5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A42538">
              <w:rPr>
                <w:rFonts w:ascii="Times New Roman CYR" w:hAnsi="Times New Roman CYR" w:cs="Times New Roman CYR"/>
                <w:b/>
                <w:bCs/>
                <w:color w:val="080808"/>
                <w:sz w:val="20"/>
                <w:szCs w:val="20"/>
                <w:lang w:val="x-none"/>
              </w:rPr>
              <w:t>736</w:t>
            </w:r>
          </w:p>
        </w:tc>
      </w:tr>
      <w:tr w:rsidR="00A42538" w:rsidRPr="009A51FD" w:rsidTr="00A42538">
        <w:tblPrEx>
          <w:tblCellMar>
            <w:top w:w="0" w:type="dxa"/>
            <w:bottom w:w="0" w:type="dxa"/>
          </w:tblCellMar>
        </w:tblPrEx>
        <w:tc>
          <w:tcPr>
            <w:tcW w:w="7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538" w:rsidRPr="00A42538" w:rsidRDefault="00A42538" w:rsidP="00FF5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A42538">
              <w:rPr>
                <w:rFonts w:ascii="Times New Roman CYR" w:hAnsi="Times New Roman CYR" w:cs="Times New Roman CYR"/>
                <w:color w:val="080808"/>
                <w:sz w:val="20"/>
                <w:szCs w:val="20"/>
                <w:lang w:val="x-none"/>
              </w:rPr>
              <w:t>Число голосов, отданных за вариант голосования «ВОЗДЕРЖАЛСЯ»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538" w:rsidRPr="00A42538" w:rsidRDefault="00A42538" w:rsidP="00FF5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A42538">
              <w:rPr>
                <w:rFonts w:ascii="Times New Roman CYR" w:hAnsi="Times New Roman CYR" w:cs="Times New Roman CYR"/>
                <w:b/>
                <w:bCs/>
                <w:color w:val="080808"/>
                <w:sz w:val="20"/>
                <w:szCs w:val="20"/>
                <w:lang w:val="x-none"/>
              </w:rPr>
              <w:t>0</w:t>
            </w:r>
          </w:p>
        </w:tc>
      </w:tr>
      <w:tr w:rsidR="00A42538" w:rsidRPr="009A51FD" w:rsidTr="00A42538">
        <w:tblPrEx>
          <w:tblCellMar>
            <w:top w:w="0" w:type="dxa"/>
            <w:bottom w:w="0" w:type="dxa"/>
          </w:tblCellMar>
        </w:tblPrEx>
        <w:tc>
          <w:tcPr>
            <w:tcW w:w="7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538" w:rsidRPr="00A42538" w:rsidRDefault="00A42538" w:rsidP="00FF5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A42538">
              <w:rPr>
                <w:rFonts w:ascii="Times New Roman CYR" w:hAnsi="Times New Roman CYR" w:cs="Times New Roman CYR"/>
                <w:color w:val="080808"/>
                <w:sz w:val="20"/>
                <w:szCs w:val="20"/>
                <w:lang w:val="x-none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538" w:rsidRPr="00A42538" w:rsidRDefault="00A42538" w:rsidP="00FF5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A42538">
              <w:rPr>
                <w:rFonts w:ascii="Times New Roman CYR" w:hAnsi="Times New Roman CYR" w:cs="Times New Roman CYR"/>
                <w:b/>
                <w:bCs/>
                <w:color w:val="080808"/>
                <w:sz w:val="20"/>
                <w:szCs w:val="20"/>
                <w:lang w:val="x-none"/>
              </w:rPr>
              <w:t>140</w:t>
            </w:r>
          </w:p>
        </w:tc>
      </w:tr>
    </w:tbl>
    <w:p w:rsidR="00A42538" w:rsidRDefault="00A42538" w:rsidP="00A42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</w:p>
    <w:p w:rsidR="00A42538" w:rsidRDefault="00A42538" w:rsidP="00A42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  <w:lang w:val="x-none"/>
        </w:rPr>
      </w:pP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  <w:lang w:val="x-none"/>
        </w:rPr>
        <w:t>Формулировка решения, принятого общим собранием:</w:t>
      </w:r>
    </w:p>
    <w:p w:rsidR="00A42538" w:rsidRDefault="00A42538" w:rsidP="00A42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</w:pPr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>Утвердить аудитором АО «Жилстрой» для целей осуществления аудита бухгалтерской отчетности АО «Жилстрой» за 2020 год ЗАКРЫТОЕ АКЦИОНЕРНОЕ ОБЩЕСТВО «АУДИТ-КОНТАКТ» (ОГРН 1095742001398, ИНН 5751037726).</w:t>
      </w:r>
    </w:p>
    <w:p w:rsidR="00A42538" w:rsidRDefault="00A42538" w:rsidP="00A42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</w:p>
    <w:p w:rsidR="00A42538" w:rsidRPr="00A42538" w:rsidRDefault="00A42538" w:rsidP="00A425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u w:val="single"/>
          <w:lang w:val="x-none" w:eastAsia="ru-RU"/>
        </w:rPr>
      </w:pPr>
      <w:r w:rsidRPr="00A42538"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u w:val="single"/>
          <w:lang w:val="x-none" w:eastAsia="ru-RU"/>
        </w:rPr>
        <w:t>По вопросу повестки дня №6:</w:t>
      </w:r>
    </w:p>
    <w:p w:rsidR="00A42538" w:rsidRPr="001C3A72" w:rsidRDefault="00A42538" w:rsidP="00A42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18"/>
        <w:gridCol w:w="1742"/>
      </w:tblGrid>
      <w:tr w:rsidR="00A42538" w:rsidRPr="009A51FD" w:rsidTr="00A42538">
        <w:tblPrEx>
          <w:tblCellMar>
            <w:top w:w="0" w:type="dxa"/>
            <w:bottom w:w="0" w:type="dxa"/>
          </w:tblCellMar>
        </w:tblPrEx>
        <w:tc>
          <w:tcPr>
            <w:tcW w:w="7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538" w:rsidRPr="00A42538" w:rsidRDefault="00A42538" w:rsidP="00FF5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A42538">
              <w:rPr>
                <w:rFonts w:ascii="Times New Roman CYR" w:hAnsi="Times New Roman CYR" w:cs="Times New Roman CYR"/>
                <w:color w:val="080808"/>
                <w:sz w:val="20"/>
                <w:szCs w:val="20"/>
                <w:lang w:val="x-none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538" w:rsidRPr="00A42538" w:rsidRDefault="00A42538" w:rsidP="00FF5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A42538">
              <w:rPr>
                <w:rFonts w:ascii="Times New Roman CYR" w:hAnsi="Times New Roman CYR" w:cs="Times New Roman CYR"/>
                <w:b/>
                <w:bCs/>
                <w:color w:val="080808"/>
                <w:sz w:val="20"/>
                <w:szCs w:val="20"/>
                <w:lang w:val="x-none"/>
              </w:rPr>
              <w:t>123 766</w:t>
            </w:r>
          </w:p>
        </w:tc>
      </w:tr>
      <w:tr w:rsidR="00A42538" w:rsidRPr="009A51FD" w:rsidTr="00A42538">
        <w:tblPrEx>
          <w:tblCellMar>
            <w:top w:w="0" w:type="dxa"/>
            <w:bottom w:w="0" w:type="dxa"/>
          </w:tblCellMar>
        </w:tblPrEx>
        <w:tc>
          <w:tcPr>
            <w:tcW w:w="7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538" w:rsidRPr="00A42538" w:rsidRDefault="00A42538" w:rsidP="00FF5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A42538">
              <w:rPr>
                <w:rFonts w:ascii="Times New Roman CYR" w:hAnsi="Times New Roman CYR" w:cs="Times New Roman CYR"/>
                <w:color w:val="080808"/>
                <w:sz w:val="20"/>
                <w:szCs w:val="20"/>
                <w:lang w:val="x-none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538" w:rsidRPr="00A42538" w:rsidRDefault="00A42538" w:rsidP="00FF5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A42538">
              <w:rPr>
                <w:rFonts w:ascii="Times New Roman CYR" w:hAnsi="Times New Roman CYR" w:cs="Times New Roman CYR"/>
                <w:b/>
                <w:bCs/>
                <w:color w:val="080808"/>
                <w:sz w:val="20"/>
                <w:szCs w:val="20"/>
                <w:lang w:val="x-none"/>
              </w:rPr>
              <w:t>123 766</w:t>
            </w:r>
          </w:p>
        </w:tc>
      </w:tr>
      <w:tr w:rsidR="00A42538" w:rsidRPr="009A51FD" w:rsidTr="00A42538">
        <w:tblPrEx>
          <w:tblCellMar>
            <w:top w:w="0" w:type="dxa"/>
            <w:bottom w:w="0" w:type="dxa"/>
          </w:tblCellMar>
        </w:tblPrEx>
        <w:tc>
          <w:tcPr>
            <w:tcW w:w="7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538" w:rsidRPr="00A42538" w:rsidRDefault="00A42538" w:rsidP="00FF5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A42538">
              <w:rPr>
                <w:rFonts w:ascii="Times New Roman CYR" w:hAnsi="Times New Roman CYR" w:cs="Times New Roman CYR"/>
                <w:color w:val="080808"/>
                <w:sz w:val="20"/>
                <w:szCs w:val="20"/>
                <w:lang w:val="x-none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538" w:rsidRPr="00A42538" w:rsidRDefault="00A42538" w:rsidP="00FF5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A42538">
              <w:rPr>
                <w:rFonts w:ascii="Times New Roman CYR" w:hAnsi="Times New Roman CYR" w:cs="Times New Roman CYR"/>
                <w:b/>
                <w:bCs/>
                <w:color w:val="080808"/>
                <w:sz w:val="20"/>
                <w:szCs w:val="20"/>
                <w:lang w:val="x-none"/>
              </w:rPr>
              <w:t>105 756</w:t>
            </w:r>
          </w:p>
        </w:tc>
      </w:tr>
      <w:tr w:rsidR="00A42538" w:rsidRPr="009A51FD" w:rsidTr="00A42538">
        <w:tblPrEx>
          <w:tblCellMar>
            <w:top w:w="0" w:type="dxa"/>
            <w:bottom w:w="0" w:type="dxa"/>
          </w:tblCellMar>
        </w:tblPrEx>
        <w:tc>
          <w:tcPr>
            <w:tcW w:w="7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538" w:rsidRPr="00A42538" w:rsidRDefault="00A42538" w:rsidP="00FF5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A42538">
              <w:rPr>
                <w:rFonts w:ascii="Times New Roman CYR" w:hAnsi="Times New Roman CYR" w:cs="Times New Roman CYR"/>
                <w:color w:val="080808"/>
                <w:sz w:val="20"/>
                <w:szCs w:val="20"/>
                <w:lang w:val="x-none"/>
              </w:rPr>
              <w:t>Число голосов, которыми по данному вопросу повестки дня обладали лица, не заинтересованные в совершении сделки, принявшие участие в общем собрании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538" w:rsidRPr="00A42538" w:rsidRDefault="00A42538" w:rsidP="00FF5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A42538">
              <w:rPr>
                <w:rFonts w:ascii="Times New Roman CYR" w:hAnsi="Times New Roman CYR" w:cs="Times New Roman CYR"/>
                <w:b/>
                <w:bCs/>
                <w:color w:val="080808"/>
                <w:sz w:val="20"/>
                <w:szCs w:val="20"/>
                <w:lang w:val="x-none"/>
              </w:rPr>
              <w:t>10 828</w:t>
            </w:r>
          </w:p>
        </w:tc>
      </w:tr>
    </w:tbl>
    <w:p w:rsidR="00A42538" w:rsidRDefault="00A42538" w:rsidP="00A42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  <w:lang w:val="x-none"/>
        </w:rPr>
      </w:pP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  <w:lang w:val="x-none"/>
        </w:rPr>
        <w:t>Кворум по данному вопросу повестки дня имеется*.</w:t>
      </w:r>
    </w:p>
    <w:p w:rsidR="00A42538" w:rsidRDefault="00A42538" w:rsidP="00A42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  <w:lang w:val="x-none"/>
        </w:rPr>
        <w:t>*кворум по данному вопросу повестки дня определяется от общего количества размещенных голосующих акций.</w:t>
      </w:r>
    </w:p>
    <w:p w:rsidR="00A42538" w:rsidRDefault="00A42538" w:rsidP="00A42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</w:p>
    <w:p w:rsidR="00A42538" w:rsidRDefault="00A42538" w:rsidP="00A42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  <w:r>
        <w:rPr>
          <w:rFonts w:ascii="Times New Roman" w:hAnsi="Times New Roman"/>
          <w:b/>
          <w:bCs/>
          <w:color w:val="080808"/>
          <w:sz w:val="24"/>
          <w:szCs w:val="24"/>
          <w:lang w:val="x-none"/>
        </w:rPr>
        <w:t xml:space="preserve">Итоги голосования всех лиц, принявших участие в общем собрании: 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18"/>
        <w:gridCol w:w="1742"/>
      </w:tblGrid>
      <w:tr w:rsidR="00A42538" w:rsidRPr="009A51FD" w:rsidTr="00A42538">
        <w:tblPrEx>
          <w:tblCellMar>
            <w:top w:w="0" w:type="dxa"/>
            <w:bottom w:w="0" w:type="dxa"/>
          </w:tblCellMar>
        </w:tblPrEx>
        <w:tc>
          <w:tcPr>
            <w:tcW w:w="7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538" w:rsidRPr="00A42538" w:rsidRDefault="00A42538" w:rsidP="00FF5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A42538">
              <w:rPr>
                <w:rFonts w:ascii="Times New Roman CYR" w:hAnsi="Times New Roman CYR" w:cs="Times New Roman CYR"/>
                <w:color w:val="080808"/>
                <w:sz w:val="20"/>
                <w:szCs w:val="20"/>
                <w:lang w:val="x-none"/>
              </w:rPr>
              <w:t>Число голосов, отданных за вариант голосования «ЗА»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538" w:rsidRPr="00A42538" w:rsidRDefault="00A42538" w:rsidP="00FF5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A42538">
              <w:rPr>
                <w:rFonts w:ascii="Times New Roman CYR" w:hAnsi="Times New Roman CYR" w:cs="Times New Roman CYR"/>
                <w:b/>
                <w:bCs/>
                <w:color w:val="080808"/>
                <w:sz w:val="20"/>
                <w:szCs w:val="20"/>
                <w:lang w:val="x-none"/>
              </w:rPr>
              <w:t>104 968 |  99,25%*</w:t>
            </w:r>
          </w:p>
        </w:tc>
      </w:tr>
      <w:tr w:rsidR="00A42538" w:rsidRPr="009A51FD" w:rsidTr="00A42538">
        <w:tblPrEx>
          <w:tblCellMar>
            <w:top w:w="0" w:type="dxa"/>
            <w:bottom w:w="0" w:type="dxa"/>
          </w:tblCellMar>
        </w:tblPrEx>
        <w:tc>
          <w:tcPr>
            <w:tcW w:w="7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538" w:rsidRPr="00A42538" w:rsidRDefault="00A42538" w:rsidP="00FF5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A42538">
              <w:rPr>
                <w:rFonts w:ascii="Times New Roman CYR" w:hAnsi="Times New Roman CYR" w:cs="Times New Roman CYR"/>
                <w:color w:val="080808"/>
                <w:sz w:val="20"/>
                <w:szCs w:val="20"/>
                <w:lang w:val="x-none"/>
              </w:rPr>
              <w:t>Число голосов, отданных за вариант голосования «ПРОТИВ»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538" w:rsidRPr="00A42538" w:rsidRDefault="00A42538" w:rsidP="00FF5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A42538">
              <w:rPr>
                <w:rFonts w:ascii="Times New Roman CYR" w:hAnsi="Times New Roman CYR" w:cs="Times New Roman CYR"/>
                <w:b/>
                <w:bCs/>
                <w:color w:val="080808"/>
                <w:sz w:val="20"/>
                <w:szCs w:val="20"/>
                <w:lang w:val="x-none"/>
              </w:rPr>
              <w:t>736</w:t>
            </w:r>
          </w:p>
        </w:tc>
      </w:tr>
      <w:tr w:rsidR="00A42538" w:rsidRPr="009A51FD" w:rsidTr="00A42538">
        <w:tblPrEx>
          <w:tblCellMar>
            <w:top w:w="0" w:type="dxa"/>
            <w:bottom w:w="0" w:type="dxa"/>
          </w:tblCellMar>
        </w:tblPrEx>
        <w:tc>
          <w:tcPr>
            <w:tcW w:w="7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538" w:rsidRPr="00A42538" w:rsidRDefault="00A42538" w:rsidP="00FF5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A42538">
              <w:rPr>
                <w:rFonts w:ascii="Times New Roman CYR" w:hAnsi="Times New Roman CYR" w:cs="Times New Roman CYR"/>
                <w:color w:val="080808"/>
                <w:sz w:val="20"/>
                <w:szCs w:val="20"/>
                <w:lang w:val="x-none"/>
              </w:rPr>
              <w:t>Число голосов, отданных за вариант голосования «ВОЗДЕРЖАЛСЯ»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538" w:rsidRPr="00A42538" w:rsidRDefault="00A42538" w:rsidP="00FF5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A42538">
              <w:rPr>
                <w:rFonts w:ascii="Times New Roman CYR" w:hAnsi="Times New Roman CYR" w:cs="Times New Roman CYR"/>
                <w:b/>
                <w:bCs/>
                <w:color w:val="080808"/>
                <w:sz w:val="20"/>
                <w:szCs w:val="20"/>
                <w:lang w:val="x-none"/>
              </w:rPr>
              <w:t>0</w:t>
            </w:r>
          </w:p>
        </w:tc>
      </w:tr>
      <w:tr w:rsidR="00A42538" w:rsidRPr="009A51FD" w:rsidTr="00A42538">
        <w:tblPrEx>
          <w:tblCellMar>
            <w:top w:w="0" w:type="dxa"/>
            <w:bottom w:w="0" w:type="dxa"/>
          </w:tblCellMar>
        </w:tblPrEx>
        <w:tc>
          <w:tcPr>
            <w:tcW w:w="7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538" w:rsidRPr="00A42538" w:rsidRDefault="00A42538" w:rsidP="00FF5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A42538">
              <w:rPr>
                <w:rFonts w:ascii="Times New Roman CYR" w:hAnsi="Times New Roman CYR" w:cs="Times New Roman CYR"/>
                <w:color w:val="080808"/>
                <w:sz w:val="20"/>
                <w:szCs w:val="20"/>
                <w:lang w:val="x-none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538" w:rsidRPr="00A42538" w:rsidRDefault="00A42538" w:rsidP="00FF5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A42538">
              <w:rPr>
                <w:rFonts w:ascii="Times New Roman CYR" w:hAnsi="Times New Roman CYR" w:cs="Times New Roman CYR"/>
                <w:b/>
                <w:bCs/>
                <w:color w:val="080808"/>
                <w:sz w:val="20"/>
                <w:szCs w:val="20"/>
                <w:lang w:val="x-none"/>
              </w:rPr>
              <w:t>52</w:t>
            </w:r>
          </w:p>
        </w:tc>
      </w:tr>
    </w:tbl>
    <w:p w:rsidR="00A42538" w:rsidRDefault="00A42538" w:rsidP="00A42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80808"/>
          <w:sz w:val="20"/>
          <w:szCs w:val="20"/>
          <w:lang w:val="x-none"/>
        </w:rPr>
      </w:pPr>
      <w:r>
        <w:rPr>
          <w:rFonts w:ascii="Times New Roman CYR" w:hAnsi="Times New Roman CYR" w:cs="Times New Roman CYR"/>
          <w:color w:val="080808"/>
          <w:sz w:val="20"/>
          <w:szCs w:val="20"/>
          <w:lang w:val="x-none"/>
        </w:rPr>
        <w:t xml:space="preserve">       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4.24 «Положения об общих собраниях акционеров» (утв. Банком России 16.11.2018 N 660-П).</w:t>
      </w:r>
    </w:p>
    <w:p w:rsidR="00A42538" w:rsidRDefault="00A42538" w:rsidP="00A42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</w:p>
    <w:p w:rsidR="00A42538" w:rsidRDefault="00A42538">
      <w:pPr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  <w:br w:type="page"/>
      </w:r>
    </w:p>
    <w:p w:rsidR="00A42538" w:rsidRDefault="00A42538" w:rsidP="00A42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  <w:r>
        <w:rPr>
          <w:rFonts w:ascii="Times New Roman" w:hAnsi="Times New Roman"/>
          <w:b/>
          <w:bCs/>
          <w:color w:val="080808"/>
          <w:sz w:val="24"/>
          <w:szCs w:val="24"/>
          <w:lang w:val="x-none"/>
        </w:rPr>
        <w:lastRenderedPageBreak/>
        <w:t xml:space="preserve">Итоги голосования лиц, не заинтересованных в совершении сделки, принявших участие в общем собрании: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18"/>
        <w:gridCol w:w="1742"/>
      </w:tblGrid>
      <w:tr w:rsidR="00A42538" w:rsidRPr="009A51FD" w:rsidTr="00A42538">
        <w:tblPrEx>
          <w:tblCellMar>
            <w:top w:w="0" w:type="dxa"/>
            <w:bottom w:w="0" w:type="dxa"/>
          </w:tblCellMar>
        </w:tblPrEx>
        <w:tc>
          <w:tcPr>
            <w:tcW w:w="7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538" w:rsidRPr="00A42538" w:rsidRDefault="00A42538" w:rsidP="00FF5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A42538">
              <w:rPr>
                <w:rFonts w:ascii="Times New Roman CYR" w:hAnsi="Times New Roman CYR" w:cs="Times New Roman CYR"/>
                <w:color w:val="080808"/>
                <w:sz w:val="20"/>
                <w:szCs w:val="20"/>
                <w:lang w:val="x-none"/>
              </w:rPr>
              <w:t>Число голосов, отданных за вариант голосования «ЗА»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538" w:rsidRPr="00A42538" w:rsidRDefault="00A42538" w:rsidP="00FF5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A42538">
              <w:rPr>
                <w:rFonts w:ascii="Times New Roman CYR" w:hAnsi="Times New Roman CYR" w:cs="Times New Roman CYR"/>
                <w:b/>
                <w:bCs/>
                <w:color w:val="080808"/>
                <w:sz w:val="20"/>
                <w:szCs w:val="20"/>
                <w:lang w:val="x-none"/>
              </w:rPr>
              <w:t>10 040 |  92,72%*</w:t>
            </w:r>
          </w:p>
        </w:tc>
      </w:tr>
      <w:tr w:rsidR="00A42538" w:rsidRPr="009A51FD" w:rsidTr="00A42538">
        <w:tblPrEx>
          <w:tblCellMar>
            <w:top w:w="0" w:type="dxa"/>
            <w:bottom w:w="0" w:type="dxa"/>
          </w:tblCellMar>
        </w:tblPrEx>
        <w:tc>
          <w:tcPr>
            <w:tcW w:w="7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538" w:rsidRPr="00A42538" w:rsidRDefault="00A42538" w:rsidP="00FF5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A42538">
              <w:rPr>
                <w:rFonts w:ascii="Times New Roman CYR" w:hAnsi="Times New Roman CYR" w:cs="Times New Roman CYR"/>
                <w:color w:val="080808"/>
                <w:sz w:val="20"/>
                <w:szCs w:val="20"/>
                <w:lang w:val="x-none"/>
              </w:rPr>
              <w:t>Число голосов, отданных за вариант голосования «ПРОТИВ»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538" w:rsidRPr="00A42538" w:rsidRDefault="00A42538" w:rsidP="00FF5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A42538">
              <w:rPr>
                <w:rFonts w:ascii="Times New Roman CYR" w:hAnsi="Times New Roman CYR" w:cs="Times New Roman CYR"/>
                <w:b/>
                <w:bCs/>
                <w:color w:val="080808"/>
                <w:sz w:val="20"/>
                <w:szCs w:val="20"/>
                <w:lang w:val="x-none"/>
              </w:rPr>
              <w:t>736</w:t>
            </w:r>
          </w:p>
        </w:tc>
      </w:tr>
      <w:tr w:rsidR="00A42538" w:rsidRPr="009A51FD" w:rsidTr="00A42538">
        <w:tblPrEx>
          <w:tblCellMar>
            <w:top w:w="0" w:type="dxa"/>
            <w:bottom w:w="0" w:type="dxa"/>
          </w:tblCellMar>
        </w:tblPrEx>
        <w:tc>
          <w:tcPr>
            <w:tcW w:w="7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538" w:rsidRPr="00A42538" w:rsidRDefault="00A42538" w:rsidP="00FF5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A42538">
              <w:rPr>
                <w:rFonts w:ascii="Times New Roman CYR" w:hAnsi="Times New Roman CYR" w:cs="Times New Roman CYR"/>
                <w:color w:val="080808"/>
                <w:sz w:val="20"/>
                <w:szCs w:val="20"/>
                <w:lang w:val="x-none"/>
              </w:rPr>
              <w:t>Число голосов, отданных за вариант голосования «ВОЗДЕРЖАЛСЯ»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538" w:rsidRPr="00A42538" w:rsidRDefault="00A42538" w:rsidP="00FF5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A42538">
              <w:rPr>
                <w:rFonts w:ascii="Times New Roman CYR" w:hAnsi="Times New Roman CYR" w:cs="Times New Roman CYR"/>
                <w:b/>
                <w:bCs/>
                <w:color w:val="080808"/>
                <w:sz w:val="20"/>
                <w:szCs w:val="20"/>
                <w:lang w:val="x-none"/>
              </w:rPr>
              <w:t>0</w:t>
            </w:r>
          </w:p>
        </w:tc>
      </w:tr>
      <w:tr w:rsidR="00A42538" w:rsidRPr="009A51FD" w:rsidTr="00A42538">
        <w:tblPrEx>
          <w:tblCellMar>
            <w:top w:w="0" w:type="dxa"/>
            <w:bottom w:w="0" w:type="dxa"/>
          </w:tblCellMar>
        </w:tblPrEx>
        <w:tc>
          <w:tcPr>
            <w:tcW w:w="7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538" w:rsidRPr="00A42538" w:rsidRDefault="00A42538" w:rsidP="00FF5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A42538">
              <w:rPr>
                <w:rFonts w:ascii="Times New Roman CYR" w:hAnsi="Times New Roman CYR" w:cs="Times New Roman CYR"/>
                <w:color w:val="080808"/>
                <w:sz w:val="20"/>
                <w:szCs w:val="20"/>
                <w:lang w:val="x-none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538" w:rsidRPr="00A42538" w:rsidRDefault="00A42538" w:rsidP="00FF5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A42538">
              <w:rPr>
                <w:rFonts w:ascii="Times New Roman CYR" w:hAnsi="Times New Roman CYR" w:cs="Times New Roman CYR"/>
                <w:b/>
                <w:bCs/>
                <w:color w:val="080808"/>
                <w:sz w:val="20"/>
                <w:szCs w:val="20"/>
                <w:lang w:val="x-none"/>
              </w:rPr>
              <w:t>52</w:t>
            </w:r>
          </w:p>
        </w:tc>
      </w:tr>
    </w:tbl>
    <w:p w:rsidR="00A42538" w:rsidRPr="001C567D" w:rsidRDefault="00A42538" w:rsidP="00A4253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18"/>
        </w:rPr>
      </w:pPr>
      <w:r w:rsidRPr="001C567D">
        <w:rPr>
          <w:rFonts w:ascii="Times New Roman" w:hAnsi="Times New Roman"/>
          <w:color w:val="000000"/>
          <w:sz w:val="18"/>
        </w:rPr>
        <w:t xml:space="preserve">       *</w:t>
      </w:r>
      <w:r w:rsidRPr="001C567D">
        <w:rPr>
          <w:rFonts w:ascii="Times New Roman" w:hAnsi="Times New Roman"/>
          <w:color w:val="000000"/>
          <w:sz w:val="18"/>
          <w:lang w:val="x-none"/>
        </w:rPr>
        <w:t xml:space="preserve"> процент определяется от числа голосов</w:t>
      </w:r>
      <w:r w:rsidRPr="001C567D">
        <w:rPr>
          <w:rFonts w:ascii="Times New Roman" w:hAnsi="Times New Roman"/>
          <w:color w:val="000000"/>
          <w:sz w:val="18"/>
        </w:rPr>
        <w:t xml:space="preserve"> всех не заинтересованных в совершении сделки акционеров - владельцев голосующих акций общества, принимающих участие в собрании.</w:t>
      </w:r>
    </w:p>
    <w:p w:rsidR="00A42538" w:rsidRDefault="00A42538" w:rsidP="00A42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</w:p>
    <w:p w:rsidR="00A42538" w:rsidRDefault="00A42538" w:rsidP="00A42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  <w:lang w:val="x-none"/>
        </w:rPr>
      </w:pP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  <w:lang w:val="x-none"/>
        </w:rPr>
        <w:t>Формулировка решения, принятого общим собранием:</w:t>
      </w:r>
    </w:p>
    <w:p w:rsidR="00A42538" w:rsidRPr="0073033A" w:rsidRDefault="00A42538" w:rsidP="00A42538">
      <w:pPr>
        <w:tabs>
          <w:tab w:val="left" w:pos="6696"/>
        </w:tabs>
        <w:autoSpaceDE w:val="0"/>
        <w:autoSpaceDN w:val="0"/>
        <w:adjustRightInd w:val="0"/>
        <w:spacing w:after="0" w:line="240" w:lineRule="auto"/>
        <w:ind w:right="108"/>
        <w:jc w:val="both"/>
        <w:rPr>
          <w:rFonts w:ascii="Times New Roman" w:hAnsi="Times New Roman"/>
          <w:sz w:val="20"/>
          <w:szCs w:val="20"/>
        </w:rPr>
      </w:pPr>
      <w:r w:rsidRPr="0073033A">
        <w:rPr>
          <w:rFonts w:ascii="Times New Roman" w:hAnsi="Times New Roman"/>
          <w:sz w:val="20"/>
          <w:szCs w:val="20"/>
        </w:rPr>
        <w:t>Пре</w:t>
      </w:r>
      <w:r w:rsidRPr="0073033A">
        <w:rPr>
          <w:rFonts w:ascii="Times New Roman" w:hAnsi="Times New Roman"/>
          <w:bCs/>
          <w:sz w:val="20"/>
          <w:szCs w:val="20"/>
        </w:rPr>
        <w:t xml:space="preserve">доставить согласие на совершение крупой сделки, в совершении которой имеется заинтересованность, по предоставлению ПАО Сбербанк </w:t>
      </w:r>
      <w:r w:rsidRPr="0073033A">
        <w:rPr>
          <w:rFonts w:ascii="Times New Roman" w:hAnsi="Times New Roman"/>
          <w:sz w:val="20"/>
          <w:szCs w:val="20"/>
        </w:rPr>
        <w:t xml:space="preserve">(ОГРН 1027700132195, далее также – Кредитор, Банк) поручительства Общества </w:t>
      </w:r>
      <w:r w:rsidRPr="0073033A">
        <w:rPr>
          <w:rFonts w:ascii="Times New Roman" w:hAnsi="Times New Roman"/>
          <w:bCs/>
          <w:sz w:val="20"/>
          <w:szCs w:val="20"/>
        </w:rPr>
        <w:t xml:space="preserve">в полном объеме в обеспечение исполнения всех обязательств </w:t>
      </w:r>
      <w:r w:rsidRPr="0073033A">
        <w:rPr>
          <w:rFonts w:ascii="Times New Roman" w:hAnsi="Times New Roman"/>
          <w:sz w:val="20"/>
          <w:szCs w:val="20"/>
        </w:rPr>
        <w:t>Публичного акционерного общества «Орелстрой» (ОГРН 1025700764363) (далее также – ПАО «Орелстрой», Выгодоприобретатель</w:t>
      </w:r>
      <w:r>
        <w:rPr>
          <w:rFonts w:ascii="Times New Roman" w:hAnsi="Times New Roman"/>
          <w:sz w:val="20"/>
          <w:szCs w:val="20"/>
        </w:rPr>
        <w:t>, Заемщик</w:t>
      </w:r>
      <w:r w:rsidRPr="0073033A">
        <w:rPr>
          <w:rFonts w:ascii="Times New Roman" w:hAnsi="Times New Roman"/>
          <w:sz w:val="20"/>
          <w:szCs w:val="20"/>
        </w:rPr>
        <w:t xml:space="preserve">) </w:t>
      </w:r>
      <w:r w:rsidRPr="0073033A">
        <w:rPr>
          <w:rFonts w:ascii="Times New Roman" w:hAnsi="Times New Roman"/>
          <w:bCs/>
          <w:sz w:val="20"/>
          <w:szCs w:val="20"/>
        </w:rPr>
        <w:t xml:space="preserve">по Договору об открытии </w:t>
      </w:r>
      <w:proofErr w:type="spellStart"/>
      <w:r w:rsidRPr="0073033A">
        <w:rPr>
          <w:rFonts w:ascii="Times New Roman" w:hAnsi="Times New Roman"/>
          <w:bCs/>
          <w:sz w:val="20"/>
          <w:szCs w:val="20"/>
        </w:rPr>
        <w:t>невозобновляемой</w:t>
      </w:r>
      <w:proofErr w:type="spellEnd"/>
      <w:r w:rsidRPr="0073033A">
        <w:rPr>
          <w:rFonts w:ascii="Times New Roman" w:hAnsi="Times New Roman"/>
          <w:bCs/>
          <w:sz w:val="20"/>
          <w:szCs w:val="20"/>
        </w:rPr>
        <w:t xml:space="preserve"> кредитной линии №630219011 от 27.08.2019 г. (далее также – Договор) с учетом заключения о крупной сделке от 03.04.2020 г., утвержденного Советом директоров на следующих условиях</w:t>
      </w:r>
      <w:r w:rsidRPr="0073033A">
        <w:rPr>
          <w:rFonts w:ascii="Times New Roman" w:hAnsi="Times New Roman"/>
          <w:sz w:val="20"/>
          <w:szCs w:val="20"/>
        </w:rPr>
        <w:t>:</w:t>
      </w:r>
    </w:p>
    <w:p w:rsidR="00A42538" w:rsidRPr="0073033A" w:rsidRDefault="00A42538" w:rsidP="00A42538">
      <w:pPr>
        <w:tabs>
          <w:tab w:val="left" w:pos="6696"/>
        </w:tabs>
        <w:autoSpaceDE w:val="0"/>
        <w:autoSpaceDN w:val="0"/>
        <w:adjustRightInd w:val="0"/>
        <w:spacing w:after="0" w:line="240" w:lineRule="auto"/>
        <w:ind w:right="108"/>
        <w:jc w:val="both"/>
        <w:rPr>
          <w:rFonts w:ascii="Times New Roman" w:hAnsi="Times New Roman"/>
          <w:sz w:val="20"/>
          <w:szCs w:val="20"/>
        </w:rPr>
      </w:pPr>
      <w:r w:rsidRPr="0073033A">
        <w:rPr>
          <w:rFonts w:ascii="Times New Roman" w:hAnsi="Times New Roman"/>
          <w:sz w:val="20"/>
          <w:szCs w:val="20"/>
        </w:rPr>
        <w:t>Вид сделки: поручительство;</w:t>
      </w:r>
    </w:p>
    <w:p w:rsidR="00A42538" w:rsidRPr="0073033A" w:rsidRDefault="00A42538" w:rsidP="00A42538">
      <w:pPr>
        <w:tabs>
          <w:tab w:val="left" w:pos="6696"/>
        </w:tabs>
        <w:autoSpaceDE w:val="0"/>
        <w:autoSpaceDN w:val="0"/>
        <w:adjustRightInd w:val="0"/>
        <w:spacing w:after="0" w:line="240" w:lineRule="auto"/>
        <w:ind w:right="108"/>
        <w:jc w:val="both"/>
        <w:rPr>
          <w:rFonts w:ascii="Times New Roman" w:hAnsi="Times New Roman"/>
          <w:sz w:val="20"/>
          <w:szCs w:val="20"/>
        </w:rPr>
      </w:pPr>
      <w:r w:rsidRPr="0073033A">
        <w:rPr>
          <w:rFonts w:ascii="Times New Roman" w:hAnsi="Times New Roman"/>
          <w:sz w:val="20"/>
          <w:szCs w:val="20"/>
        </w:rPr>
        <w:t>Условия Обязательств Выгодоприобретателя, в обеспечение которых может быть предоставлено поручительство:</w:t>
      </w:r>
    </w:p>
    <w:p w:rsidR="00A42538" w:rsidRPr="0073033A" w:rsidRDefault="00A42538" w:rsidP="00A42538">
      <w:pPr>
        <w:tabs>
          <w:tab w:val="left" w:pos="6696"/>
        </w:tabs>
        <w:autoSpaceDE w:val="0"/>
        <w:autoSpaceDN w:val="0"/>
        <w:adjustRightInd w:val="0"/>
        <w:spacing w:after="0" w:line="240" w:lineRule="auto"/>
        <w:ind w:right="108"/>
        <w:jc w:val="both"/>
        <w:rPr>
          <w:rFonts w:ascii="Times New Roman" w:hAnsi="Times New Roman"/>
          <w:bCs/>
          <w:sz w:val="20"/>
          <w:szCs w:val="20"/>
        </w:rPr>
      </w:pPr>
      <w:r w:rsidRPr="0073033A">
        <w:rPr>
          <w:rFonts w:ascii="Times New Roman" w:hAnsi="Times New Roman"/>
          <w:b/>
          <w:bCs/>
          <w:sz w:val="20"/>
          <w:szCs w:val="20"/>
        </w:rPr>
        <w:t>Вид сделки:</w:t>
      </w:r>
      <w:r w:rsidRPr="0073033A">
        <w:rPr>
          <w:rFonts w:ascii="Times New Roman" w:hAnsi="Times New Roman"/>
          <w:bCs/>
          <w:sz w:val="20"/>
          <w:szCs w:val="20"/>
        </w:rPr>
        <w:t xml:space="preserve"> </w:t>
      </w:r>
      <w:r w:rsidRPr="0073033A">
        <w:rPr>
          <w:rFonts w:ascii="Times New Roman" w:hAnsi="Times New Roman"/>
          <w:sz w:val="20"/>
          <w:szCs w:val="20"/>
        </w:rPr>
        <w:t>Кредит</w:t>
      </w:r>
      <w:r w:rsidRPr="0073033A">
        <w:rPr>
          <w:rFonts w:ascii="Times New Roman" w:hAnsi="Times New Roman"/>
          <w:bCs/>
          <w:sz w:val="20"/>
          <w:szCs w:val="20"/>
        </w:rPr>
        <w:t xml:space="preserve"> (</w:t>
      </w:r>
      <w:proofErr w:type="spellStart"/>
      <w:r w:rsidRPr="0073033A">
        <w:rPr>
          <w:rFonts w:ascii="Times New Roman" w:hAnsi="Times New Roman"/>
          <w:bCs/>
          <w:sz w:val="20"/>
          <w:szCs w:val="20"/>
        </w:rPr>
        <w:t>невозобновляемая</w:t>
      </w:r>
      <w:proofErr w:type="spellEnd"/>
      <w:r w:rsidRPr="0073033A">
        <w:rPr>
          <w:rFonts w:ascii="Times New Roman" w:hAnsi="Times New Roman"/>
          <w:bCs/>
          <w:sz w:val="20"/>
          <w:szCs w:val="20"/>
        </w:rPr>
        <w:t xml:space="preserve"> кредитная линия) </w:t>
      </w:r>
    </w:p>
    <w:p w:rsidR="00A42538" w:rsidRPr="0073033A" w:rsidRDefault="00A42538" w:rsidP="00A42538">
      <w:pPr>
        <w:tabs>
          <w:tab w:val="left" w:pos="6696"/>
        </w:tabs>
        <w:autoSpaceDE w:val="0"/>
        <w:autoSpaceDN w:val="0"/>
        <w:adjustRightInd w:val="0"/>
        <w:spacing w:after="0" w:line="240" w:lineRule="auto"/>
        <w:ind w:right="108"/>
        <w:jc w:val="both"/>
        <w:rPr>
          <w:rFonts w:ascii="Times New Roman" w:hAnsi="Times New Roman"/>
          <w:bCs/>
          <w:sz w:val="20"/>
          <w:szCs w:val="20"/>
        </w:rPr>
      </w:pPr>
      <w:r w:rsidRPr="0073033A">
        <w:rPr>
          <w:rFonts w:ascii="Times New Roman" w:hAnsi="Times New Roman"/>
          <w:b/>
          <w:bCs/>
          <w:sz w:val="20"/>
          <w:szCs w:val="20"/>
        </w:rPr>
        <w:t>Сумма финансирования (кредитный лимит)</w:t>
      </w:r>
      <w:r w:rsidRPr="0073033A">
        <w:rPr>
          <w:rFonts w:ascii="Times New Roman" w:hAnsi="Times New Roman"/>
          <w:bCs/>
          <w:sz w:val="20"/>
          <w:szCs w:val="20"/>
        </w:rPr>
        <w:t xml:space="preserve">: </w:t>
      </w:r>
      <w:r w:rsidRPr="0073033A">
        <w:rPr>
          <w:rFonts w:ascii="Times New Roman" w:hAnsi="Times New Roman"/>
          <w:sz w:val="20"/>
          <w:szCs w:val="20"/>
        </w:rPr>
        <w:t>Не более 307 363 685 (Триста семь миллионов триста шестьдесят три тысячи шестьсот восемьдесят пять) рублей 00 копеек</w:t>
      </w:r>
    </w:p>
    <w:p w:rsidR="00A42538" w:rsidRPr="0073033A" w:rsidRDefault="00A42538" w:rsidP="00A42538">
      <w:pPr>
        <w:tabs>
          <w:tab w:val="left" w:pos="6696"/>
        </w:tabs>
        <w:autoSpaceDE w:val="0"/>
        <w:autoSpaceDN w:val="0"/>
        <w:adjustRightInd w:val="0"/>
        <w:spacing w:after="0" w:line="240" w:lineRule="auto"/>
        <w:ind w:right="108"/>
        <w:jc w:val="both"/>
        <w:rPr>
          <w:rFonts w:ascii="Times New Roman" w:hAnsi="Times New Roman"/>
          <w:bCs/>
          <w:sz w:val="20"/>
          <w:szCs w:val="20"/>
        </w:rPr>
      </w:pPr>
      <w:r w:rsidRPr="0073033A">
        <w:rPr>
          <w:rFonts w:ascii="Times New Roman" w:hAnsi="Times New Roman"/>
          <w:b/>
          <w:bCs/>
          <w:sz w:val="20"/>
          <w:szCs w:val="20"/>
        </w:rPr>
        <w:t xml:space="preserve">Цель финансирования: </w:t>
      </w:r>
      <w:r w:rsidRPr="0073033A">
        <w:rPr>
          <w:rFonts w:ascii="Times New Roman" w:hAnsi="Times New Roman"/>
          <w:sz w:val="20"/>
          <w:szCs w:val="20"/>
        </w:rPr>
        <w:t>Финансирования затрат по строительству Комплекса из 3-х многоквартирных домов на земельном участке 4 по ул. Зареченской в г. Орле. 2-й этап строительства – многоквартирный дом корпус 2 (поз. 57) (далее – Объект) (далее – Проект), в том числе для формирования Заемщиком у Кредитора покрытия по аккредитивам на оплату затрат на строительство Объекта в соответствии с Договором генерального подряда 16-74 от 16.03.2018, заключенного между ПАО «Орелстрой» и АО «Жилстрой» (далее – Генеральный подрядчик).</w:t>
      </w:r>
    </w:p>
    <w:p w:rsidR="00A42538" w:rsidRPr="0073033A" w:rsidRDefault="00A42538" w:rsidP="00A42538">
      <w:pPr>
        <w:tabs>
          <w:tab w:val="left" w:pos="6696"/>
        </w:tabs>
        <w:autoSpaceDE w:val="0"/>
        <w:autoSpaceDN w:val="0"/>
        <w:adjustRightInd w:val="0"/>
        <w:spacing w:after="0" w:line="240" w:lineRule="auto"/>
        <w:ind w:right="108"/>
        <w:jc w:val="both"/>
        <w:rPr>
          <w:rFonts w:ascii="Times New Roman" w:hAnsi="Times New Roman"/>
          <w:bCs/>
          <w:sz w:val="20"/>
          <w:szCs w:val="20"/>
        </w:rPr>
      </w:pPr>
      <w:r w:rsidRPr="0073033A">
        <w:rPr>
          <w:rFonts w:ascii="Times New Roman" w:hAnsi="Times New Roman"/>
          <w:b/>
          <w:bCs/>
          <w:sz w:val="20"/>
          <w:szCs w:val="20"/>
        </w:rPr>
        <w:t>Срок финансирования:</w:t>
      </w:r>
      <w:r w:rsidRPr="0073033A">
        <w:rPr>
          <w:rFonts w:ascii="Times New Roman" w:hAnsi="Times New Roman"/>
          <w:bCs/>
          <w:sz w:val="20"/>
          <w:szCs w:val="20"/>
        </w:rPr>
        <w:t xml:space="preserve"> Не более 24 месяцев</w:t>
      </w:r>
    </w:p>
    <w:p w:rsidR="00A42538" w:rsidRPr="0073033A" w:rsidRDefault="00A42538" w:rsidP="00A42538">
      <w:pPr>
        <w:tabs>
          <w:tab w:val="left" w:pos="6696"/>
        </w:tabs>
        <w:autoSpaceDE w:val="0"/>
        <w:autoSpaceDN w:val="0"/>
        <w:adjustRightInd w:val="0"/>
        <w:spacing w:after="0" w:line="240" w:lineRule="auto"/>
        <w:ind w:right="108"/>
        <w:jc w:val="both"/>
        <w:rPr>
          <w:rFonts w:ascii="Times New Roman" w:hAnsi="Times New Roman"/>
          <w:sz w:val="20"/>
          <w:szCs w:val="20"/>
        </w:rPr>
      </w:pPr>
      <w:r w:rsidRPr="0073033A">
        <w:rPr>
          <w:rFonts w:ascii="Times New Roman" w:hAnsi="Times New Roman"/>
          <w:b/>
          <w:bCs/>
          <w:sz w:val="20"/>
          <w:szCs w:val="20"/>
        </w:rPr>
        <w:t>Процентная ставка:</w:t>
      </w:r>
      <w:r w:rsidRPr="0073033A">
        <w:rPr>
          <w:rFonts w:ascii="Times New Roman" w:hAnsi="Times New Roman"/>
          <w:bCs/>
          <w:sz w:val="20"/>
          <w:szCs w:val="20"/>
        </w:rPr>
        <w:t xml:space="preserve"> </w:t>
      </w:r>
      <w:r w:rsidRPr="0073033A">
        <w:rPr>
          <w:rFonts w:ascii="Times New Roman" w:hAnsi="Times New Roman"/>
          <w:sz w:val="20"/>
          <w:szCs w:val="20"/>
        </w:rPr>
        <w:t>Заемщик уплачивает Кредитору проценты по Средневзвешенной процентной ставке, расчет которой производится по всей сумме задолженности по кредиту и отражен в условиях Договора.</w:t>
      </w:r>
    </w:p>
    <w:p w:rsidR="00A42538" w:rsidRPr="0073033A" w:rsidRDefault="00A42538" w:rsidP="00A4253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3033A">
        <w:rPr>
          <w:rFonts w:ascii="Times New Roman" w:hAnsi="Times New Roman"/>
          <w:sz w:val="20"/>
          <w:szCs w:val="20"/>
        </w:rPr>
        <w:t>При этом Базовая процентная ставка составляет 14,00% процентов годовых, Специальная процентная ставка составляет 4,11% процентов годовых.</w:t>
      </w:r>
    </w:p>
    <w:p w:rsidR="00A42538" w:rsidRPr="0073033A" w:rsidRDefault="00A42538" w:rsidP="00A4253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3033A">
        <w:rPr>
          <w:rFonts w:ascii="Times New Roman" w:hAnsi="Times New Roman"/>
          <w:sz w:val="20"/>
          <w:szCs w:val="20"/>
        </w:rPr>
        <w:t>Если Проект соответствует  требованиям Постановления Правительства РФ от 22.04.2019 года №480 "О критериях, определяющих степень готовности многоквартирного дома и (или) иного объекта недвижимости и количество заключенных договоров участия в долевом строительстве, при условии соответствия которым застройщику предоставляется право на привлечение денежных средств участников долевого строительства без использования счетов, предусмотренных статьей 15.4 Федерального закона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по договорам участия в долевом строительстве, представленным на государственную регистрацию после 1 июля 2019 г." (далее по тексту – «Постановление Правительства РФ №480»), то Заемщик за период со дня получения заключения о соответствии Проекта требованиям Постановления Правительства РФ №480 (включительно) по дату полного погашения кредита, указанную в п.6.1 Договора (включительно), уплачивает Кредитору проценты за пользование кредитом по Средневзвешенной процентной ставке, расчет которой производится по всей сумме задолженности по кредиту и отражен условиях Договора.</w:t>
      </w:r>
    </w:p>
    <w:p w:rsidR="00A42538" w:rsidRPr="0073033A" w:rsidRDefault="00A42538" w:rsidP="00A4253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3033A">
        <w:rPr>
          <w:rFonts w:ascii="Times New Roman" w:hAnsi="Times New Roman"/>
          <w:sz w:val="20"/>
          <w:szCs w:val="20"/>
        </w:rPr>
        <w:t>На период пользования кредитными ресурсами с даты выдачи кредита (не включая эту дату) по дату открытия Аккредитива (включительно) устанавливается Базовая процентная ставка.</w:t>
      </w:r>
    </w:p>
    <w:p w:rsidR="00A42538" w:rsidRPr="0073033A" w:rsidRDefault="00A42538" w:rsidP="00A4253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3033A">
        <w:rPr>
          <w:rFonts w:ascii="Times New Roman" w:hAnsi="Times New Roman"/>
          <w:sz w:val="20"/>
          <w:szCs w:val="20"/>
        </w:rPr>
        <w:t xml:space="preserve">На период пользования кредитными ресурсами с даты открытия Аккредитива (не включая эту дату) по дату полного списания средств со счета покрытия у Кредитора по Аккредитиву, за пользование кредитными ресурсами Заемщик уплачивает Кредитору проценты по Средневзвешенной процентной ставке, размер которой определяется на основании расчета. </w:t>
      </w:r>
    </w:p>
    <w:p w:rsidR="00A42538" w:rsidRPr="0073033A" w:rsidRDefault="00A42538" w:rsidP="00A4253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3033A">
        <w:rPr>
          <w:rFonts w:ascii="Times New Roman" w:hAnsi="Times New Roman"/>
          <w:sz w:val="20"/>
          <w:szCs w:val="20"/>
        </w:rPr>
        <w:t>Расчет Средневзвешенной процентной ставки производится по всей сумме задолженности по кредиту, исходя из следующего:</w:t>
      </w:r>
    </w:p>
    <w:p w:rsidR="00A42538" w:rsidRPr="0073033A" w:rsidRDefault="00A42538" w:rsidP="00A4253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3033A">
        <w:rPr>
          <w:rFonts w:ascii="Times New Roman" w:hAnsi="Times New Roman"/>
          <w:sz w:val="20"/>
          <w:szCs w:val="20"/>
        </w:rPr>
        <w:t>а) объема кредитных ресурсов, находящихся на счете покрытия по Аккредитиву, открытому у Кредитора, по Специальной процентной ставке 1.</w:t>
      </w:r>
    </w:p>
    <w:p w:rsidR="00A42538" w:rsidRPr="0073033A" w:rsidRDefault="00A42538" w:rsidP="00A4253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3033A">
        <w:rPr>
          <w:rFonts w:ascii="Times New Roman" w:hAnsi="Times New Roman"/>
          <w:sz w:val="20"/>
          <w:szCs w:val="20"/>
        </w:rPr>
        <w:t>б) остатка ссудной задолженности, уменьшенного на объем ресурсов, находящихся на счете покрытия по Аккредитиву, открытому у Кредитора, по Базовой процентной ставке.</w:t>
      </w:r>
    </w:p>
    <w:p w:rsidR="00A42538" w:rsidRPr="0073033A" w:rsidRDefault="00A42538" w:rsidP="00A4253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3033A">
        <w:rPr>
          <w:rFonts w:ascii="Times New Roman" w:hAnsi="Times New Roman"/>
          <w:sz w:val="20"/>
          <w:szCs w:val="20"/>
        </w:rPr>
        <w:t>При этом применяется следующая формула расчета средневзвешенной процентной ставки:</w:t>
      </w:r>
    </w:p>
    <w:p w:rsidR="00A42538" w:rsidRPr="0073033A" w:rsidRDefault="00A42538" w:rsidP="00A42538">
      <w:pPr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  <w:lang w:val="en-US"/>
        </w:rPr>
      </w:pPr>
      <w:proofErr w:type="spellStart"/>
      <w:r w:rsidRPr="0073033A">
        <w:rPr>
          <w:rFonts w:ascii="Times New Roman" w:hAnsi="Times New Roman"/>
          <w:bCs/>
          <w:sz w:val="20"/>
          <w:szCs w:val="20"/>
          <w:lang w:val="en-US"/>
        </w:rPr>
        <w:t>SrSt</w:t>
      </w:r>
      <w:proofErr w:type="spellEnd"/>
      <w:r w:rsidRPr="0073033A">
        <w:rPr>
          <w:rFonts w:ascii="Times New Roman" w:hAnsi="Times New Roman"/>
          <w:bCs/>
          <w:sz w:val="20"/>
          <w:szCs w:val="20"/>
          <w:lang w:val="en-US"/>
        </w:rPr>
        <w:t xml:space="preserve"> = (</w:t>
      </w:r>
      <w:r w:rsidRPr="0073033A">
        <w:rPr>
          <w:rFonts w:ascii="Times New Roman" w:hAnsi="Times New Roman"/>
          <w:bCs/>
          <w:sz w:val="20"/>
          <w:szCs w:val="20"/>
          <w:lang w:val="en-US"/>
        </w:rPr>
        <w:sym w:font="Symbol" w:char="F0E5"/>
      </w:r>
      <w:r w:rsidRPr="0073033A">
        <w:rPr>
          <w:rFonts w:ascii="Times New Roman" w:hAnsi="Times New Roman"/>
          <w:bCs/>
          <w:sz w:val="20"/>
          <w:szCs w:val="20"/>
          <w:vertAlign w:val="subscript"/>
          <w:lang w:val="en-US"/>
        </w:rPr>
        <w:t>n1</w:t>
      </w:r>
      <w:r w:rsidRPr="0073033A">
        <w:rPr>
          <w:rFonts w:ascii="Times New Roman" w:hAnsi="Times New Roman"/>
          <w:bCs/>
          <w:sz w:val="20"/>
          <w:szCs w:val="20"/>
          <w:lang w:val="en-US"/>
        </w:rPr>
        <w:t>*</w:t>
      </w:r>
      <w:proofErr w:type="spellStart"/>
      <w:r w:rsidRPr="0073033A">
        <w:rPr>
          <w:rFonts w:ascii="Times New Roman" w:hAnsi="Times New Roman"/>
          <w:bCs/>
          <w:sz w:val="20"/>
          <w:szCs w:val="20"/>
          <w:lang w:val="en-US"/>
        </w:rPr>
        <w:t>SpSt</w:t>
      </w:r>
      <w:proofErr w:type="spellEnd"/>
      <w:r w:rsidRPr="0073033A">
        <w:rPr>
          <w:rFonts w:ascii="Times New Roman" w:hAnsi="Times New Roman"/>
          <w:bCs/>
          <w:sz w:val="20"/>
          <w:szCs w:val="20"/>
          <w:lang w:val="en-US"/>
        </w:rPr>
        <w:t xml:space="preserve"> + (</w:t>
      </w:r>
      <w:r w:rsidRPr="0073033A">
        <w:rPr>
          <w:rFonts w:ascii="Times New Roman" w:hAnsi="Times New Roman"/>
          <w:bCs/>
          <w:sz w:val="20"/>
          <w:szCs w:val="20"/>
          <w:lang w:val="en-US"/>
        </w:rPr>
        <w:sym w:font="Symbol" w:char="F0E5"/>
      </w:r>
      <w:r w:rsidRPr="0073033A">
        <w:rPr>
          <w:rFonts w:ascii="Times New Roman" w:hAnsi="Times New Roman"/>
          <w:bCs/>
          <w:sz w:val="20"/>
          <w:szCs w:val="20"/>
          <w:vertAlign w:val="subscript"/>
          <w:lang w:val="en-US"/>
        </w:rPr>
        <w:t>n</w:t>
      </w:r>
      <w:r w:rsidRPr="0073033A">
        <w:rPr>
          <w:rFonts w:ascii="Times New Roman" w:hAnsi="Times New Roman"/>
          <w:bCs/>
          <w:sz w:val="20"/>
          <w:szCs w:val="20"/>
          <w:lang w:val="en-US"/>
        </w:rPr>
        <w:t>-</w:t>
      </w:r>
      <w:r w:rsidRPr="0073033A">
        <w:rPr>
          <w:rFonts w:ascii="Times New Roman" w:hAnsi="Times New Roman"/>
          <w:bCs/>
          <w:sz w:val="20"/>
          <w:szCs w:val="20"/>
          <w:lang w:val="en-US"/>
        </w:rPr>
        <w:sym w:font="Symbol" w:char="F0E5"/>
      </w:r>
      <w:r w:rsidRPr="0073033A">
        <w:rPr>
          <w:rFonts w:ascii="Times New Roman" w:hAnsi="Times New Roman"/>
          <w:bCs/>
          <w:sz w:val="20"/>
          <w:szCs w:val="20"/>
          <w:vertAlign w:val="subscript"/>
          <w:lang w:val="en-US"/>
        </w:rPr>
        <w:t>n1</w:t>
      </w:r>
      <w:r w:rsidRPr="0073033A">
        <w:rPr>
          <w:rFonts w:ascii="Times New Roman" w:hAnsi="Times New Roman"/>
          <w:bCs/>
          <w:sz w:val="20"/>
          <w:szCs w:val="20"/>
          <w:lang w:val="en-US"/>
        </w:rPr>
        <w:t>)*</w:t>
      </w:r>
      <w:proofErr w:type="spellStart"/>
      <w:r w:rsidRPr="0073033A">
        <w:rPr>
          <w:rFonts w:ascii="Times New Roman" w:hAnsi="Times New Roman"/>
          <w:bCs/>
          <w:sz w:val="20"/>
          <w:szCs w:val="20"/>
          <w:lang w:val="en-US"/>
        </w:rPr>
        <w:t>DnSt</w:t>
      </w:r>
      <w:proofErr w:type="spellEnd"/>
      <w:r w:rsidRPr="0073033A">
        <w:rPr>
          <w:rFonts w:ascii="Times New Roman" w:hAnsi="Times New Roman"/>
          <w:bCs/>
          <w:sz w:val="20"/>
          <w:szCs w:val="20"/>
          <w:lang w:val="en-US"/>
        </w:rPr>
        <w:t xml:space="preserve">)/ </w:t>
      </w:r>
      <w:r w:rsidRPr="0073033A">
        <w:rPr>
          <w:rFonts w:ascii="Times New Roman" w:hAnsi="Times New Roman"/>
          <w:bCs/>
          <w:sz w:val="20"/>
          <w:szCs w:val="20"/>
          <w:lang w:val="en-US"/>
        </w:rPr>
        <w:sym w:font="Symbol" w:char="F0E5"/>
      </w:r>
      <w:r w:rsidRPr="0073033A">
        <w:rPr>
          <w:rFonts w:ascii="Times New Roman" w:hAnsi="Times New Roman"/>
          <w:bCs/>
          <w:sz w:val="20"/>
          <w:szCs w:val="20"/>
          <w:vertAlign w:val="subscript"/>
          <w:lang w:val="en-US"/>
        </w:rPr>
        <w:t>n</w:t>
      </w:r>
      <w:r w:rsidRPr="0073033A">
        <w:rPr>
          <w:rFonts w:ascii="Times New Roman" w:hAnsi="Times New Roman"/>
          <w:bCs/>
          <w:sz w:val="20"/>
          <w:szCs w:val="20"/>
          <w:lang w:val="en-US"/>
        </w:rPr>
        <w:t xml:space="preserve">, </w:t>
      </w:r>
      <w:r w:rsidRPr="0073033A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73033A">
        <w:rPr>
          <w:rFonts w:ascii="Times New Roman" w:hAnsi="Times New Roman"/>
          <w:sz w:val="20"/>
          <w:szCs w:val="20"/>
        </w:rPr>
        <w:t>где</w:t>
      </w:r>
    </w:p>
    <w:p w:rsidR="00A42538" w:rsidRPr="0073033A" w:rsidRDefault="00A42538" w:rsidP="00A4253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73033A">
        <w:rPr>
          <w:rFonts w:ascii="Times New Roman" w:hAnsi="Times New Roman"/>
          <w:sz w:val="20"/>
          <w:szCs w:val="20"/>
          <w:lang w:val="en-US"/>
        </w:rPr>
        <w:t>SrSt</w:t>
      </w:r>
      <w:proofErr w:type="spellEnd"/>
      <w:r w:rsidRPr="0073033A">
        <w:rPr>
          <w:rFonts w:ascii="Times New Roman" w:hAnsi="Times New Roman"/>
          <w:sz w:val="20"/>
          <w:szCs w:val="20"/>
        </w:rPr>
        <w:tab/>
        <w:t>- Средневзвешенная процентная ставка по кредиту;</w:t>
      </w:r>
    </w:p>
    <w:p w:rsidR="00A42538" w:rsidRPr="0073033A" w:rsidRDefault="00A42538" w:rsidP="00A4253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73033A">
        <w:rPr>
          <w:rFonts w:ascii="Times New Roman" w:hAnsi="Times New Roman"/>
          <w:sz w:val="20"/>
          <w:szCs w:val="20"/>
          <w:lang w:val="en-US"/>
        </w:rPr>
        <w:t>DnSt</w:t>
      </w:r>
      <w:proofErr w:type="spellEnd"/>
      <w:r w:rsidRPr="0073033A">
        <w:rPr>
          <w:rFonts w:ascii="Times New Roman" w:hAnsi="Times New Roman"/>
          <w:sz w:val="20"/>
          <w:szCs w:val="20"/>
        </w:rPr>
        <w:tab/>
        <w:t>- Базовая процентная ставка по кредиту;</w:t>
      </w:r>
    </w:p>
    <w:p w:rsidR="00A42538" w:rsidRPr="0073033A" w:rsidRDefault="00A42538" w:rsidP="00A4253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73033A">
        <w:rPr>
          <w:rFonts w:ascii="Times New Roman" w:hAnsi="Times New Roman"/>
          <w:sz w:val="20"/>
          <w:szCs w:val="20"/>
          <w:lang w:val="en-US"/>
        </w:rPr>
        <w:t>SpSt</w:t>
      </w:r>
      <w:proofErr w:type="spellEnd"/>
      <w:r w:rsidRPr="0073033A">
        <w:rPr>
          <w:rFonts w:ascii="Times New Roman" w:hAnsi="Times New Roman"/>
          <w:sz w:val="20"/>
          <w:szCs w:val="20"/>
        </w:rPr>
        <w:tab/>
        <w:t>- Специальная процентная ставка 1 по кредиту;</w:t>
      </w:r>
    </w:p>
    <w:p w:rsidR="00A42538" w:rsidRPr="0073033A" w:rsidRDefault="00A42538" w:rsidP="00A4253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3033A">
        <w:rPr>
          <w:rFonts w:ascii="Times New Roman" w:hAnsi="Times New Roman"/>
          <w:sz w:val="20"/>
          <w:szCs w:val="20"/>
          <w:lang w:val="en-US"/>
        </w:rPr>
        <w:sym w:font="Symbol" w:char="F0E5"/>
      </w:r>
      <w:r w:rsidRPr="0073033A">
        <w:rPr>
          <w:rFonts w:ascii="Times New Roman" w:hAnsi="Times New Roman"/>
          <w:sz w:val="20"/>
          <w:szCs w:val="20"/>
          <w:vertAlign w:val="subscript"/>
          <w:lang w:val="en-US"/>
        </w:rPr>
        <w:t>n</w:t>
      </w:r>
      <w:r w:rsidRPr="0073033A">
        <w:rPr>
          <w:rFonts w:ascii="Times New Roman" w:hAnsi="Times New Roman"/>
          <w:sz w:val="20"/>
          <w:szCs w:val="20"/>
          <w:vertAlign w:val="subscript"/>
        </w:rPr>
        <w:t>1</w:t>
      </w:r>
      <w:r w:rsidRPr="0073033A">
        <w:rPr>
          <w:rFonts w:ascii="Times New Roman" w:hAnsi="Times New Roman"/>
          <w:sz w:val="20"/>
          <w:szCs w:val="20"/>
        </w:rPr>
        <w:tab/>
        <w:t xml:space="preserve">- кредитные ресурсы, находящиеся на счетах покрытия по Аккредитиву, открытых у Кредитора; </w:t>
      </w:r>
    </w:p>
    <w:p w:rsidR="00A42538" w:rsidRPr="0073033A" w:rsidRDefault="00A42538" w:rsidP="00A4253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3033A">
        <w:rPr>
          <w:rFonts w:ascii="Times New Roman" w:hAnsi="Times New Roman"/>
          <w:sz w:val="20"/>
          <w:szCs w:val="20"/>
          <w:lang w:val="en-US"/>
        </w:rPr>
        <w:sym w:font="Symbol" w:char="F0E5"/>
      </w:r>
      <w:r w:rsidRPr="0073033A">
        <w:rPr>
          <w:rFonts w:ascii="Times New Roman" w:hAnsi="Times New Roman"/>
          <w:sz w:val="20"/>
          <w:szCs w:val="20"/>
          <w:vertAlign w:val="subscript"/>
          <w:lang w:val="en-US"/>
        </w:rPr>
        <w:t>n</w:t>
      </w:r>
      <w:r w:rsidRPr="0073033A">
        <w:rPr>
          <w:rFonts w:ascii="Times New Roman" w:hAnsi="Times New Roman"/>
          <w:sz w:val="20"/>
          <w:szCs w:val="20"/>
        </w:rPr>
        <w:tab/>
        <w:t>- Общая сумма задолженности по кредиту.</w:t>
      </w:r>
    </w:p>
    <w:p w:rsidR="00A42538" w:rsidRPr="0073033A" w:rsidRDefault="00A42538" w:rsidP="00A4253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3033A">
        <w:rPr>
          <w:rFonts w:ascii="Times New Roman" w:hAnsi="Times New Roman"/>
          <w:sz w:val="20"/>
          <w:szCs w:val="20"/>
        </w:rPr>
        <w:t>При этом если общая сумма ссудной задолженности меньше остатка средств на счете покрытия по Аккредитиву (</w:t>
      </w:r>
      <w:r w:rsidRPr="0073033A">
        <w:rPr>
          <w:rFonts w:ascii="Times New Roman" w:hAnsi="Times New Roman"/>
          <w:sz w:val="20"/>
          <w:szCs w:val="20"/>
          <w:lang w:val="en-US"/>
        </w:rPr>
        <w:sym w:font="Symbol" w:char="F0E5"/>
      </w:r>
      <w:r w:rsidRPr="0073033A">
        <w:rPr>
          <w:rFonts w:ascii="Times New Roman" w:hAnsi="Times New Roman"/>
          <w:sz w:val="20"/>
          <w:szCs w:val="20"/>
          <w:vertAlign w:val="subscript"/>
          <w:lang w:val="en-US"/>
        </w:rPr>
        <w:t>n</w:t>
      </w:r>
      <w:r w:rsidRPr="0073033A">
        <w:rPr>
          <w:rFonts w:ascii="Times New Roman" w:hAnsi="Times New Roman"/>
          <w:sz w:val="20"/>
          <w:szCs w:val="20"/>
        </w:rPr>
        <w:t xml:space="preserve"> &lt; </w:t>
      </w:r>
      <w:r w:rsidRPr="0073033A">
        <w:rPr>
          <w:rFonts w:ascii="Times New Roman" w:hAnsi="Times New Roman"/>
          <w:sz w:val="20"/>
          <w:szCs w:val="20"/>
          <w:lang w:val="en-US"/>
        </w:rPr>
        <w:sym w:font="Symbol" w:char="F0E5"/>
      </w:r>
      <w:r w:rsidRPr="0073033A">
        <w:rPr>
          <w:rFonts w:ascii="Times New Roman" w:hAnsi="Times New Roman"/>
          <w:sz w:val="20"/>
          <w:szCs w:val="20"/>
          <w:vertAlign w:val="subscript"/>
          <w:lang w:val="en-US"/>
        </w:rPr>
        <w:t>n</w:t>
      </w:r>
      <w:r w:rsidRPr="0073033A">
        <w:rPr>
          <w:rFonts w:ascii="Times New Roman" w:hAnsi="Times New Roman"/>
          <w:sz w:val="20"/>
          <w:szCs w:val="20"/>
          <w:vertAlign w:val="subscript"/>
        </w:rPr>
        <w:t>1</w:t>
      </w:r>
      <w:r w:rsidRPr="0073033A">
        <w:rPr>
          <w:rFonts w:ascii="Times New Roman" w:hAnsi="Times New Roman"/>
          <w:sz w:val="20"/>
          <w:szCs w:val="20"/>
        </w:rPr>
        <w:t>), на указанную сумму ссудной задолженности начисляется Специальная процентная ставка.</w:t>
      </w:r>
    </w:p>
    <w:p w:rsidR="00A42538" w:rsidRPr="0073033A" w:rsidRDefault="00A42538" w:rsidP="00A425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3033A">
        <w:rPr>
          <w:rFonts w:ascii="Times New Roman" w:hAnsi="Times New Roman"/>
          <w:sz w:val="20"/>
          <w:szCs w:val="20"/>
        </w:rPr>
        <w:lastRenderedPageBreak/>
        <w:t>В течение периода действия Договора перерасчет средневзвешенной процентной ставки происходит при изменении общей суммы задолженности по кредиту, Базовой и/или Специальной процентных ставок, а также размера ресурсов, находящихся на счетах покрытия по Аккредитивам.</w:t>
      </w:r>
    </w:p>
    <w:p w:rsidR="00A42538" w:rsidRPr="0073033A" w:rsidRDefault="00A42538" w:rsidP="00A425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3033A">
        <w:rPr>
          <w:rFonts w:ascii="Times New Roman" w:hAnsi="Times New Roman"/>
          <w:sz w:val="20"/>
          <w:szCs w:val="20"/>
        </w:rPr>
        <w:t>Уведомление о размере установленной процентной ставки направляется Кредитором в адрес Заемщика не позднее 15 (Пятнадцатого) числа месяца уплаты процентов. В случае, если Заемщик не получил указанного уведомления, процентная ставка самостоятельно рассчитывается Заемщиком в соответствии с Условиями Договора.</w:t>
      </w:r>
    </w:p>
    <w:p w:rsidR="00A42538" w:rsidRPr="0073033A" w:rsidRDefault="00A42538" w:rsidP="00A4253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3033A">
        <w:rPr>
          <w:rFonts w:ascii="Times New Roman" w:hAnsi="Times New Roman"/>
          <w:sz w:val="20"/>
          <w:szCs w:val="20"/>
        </w:rPr>
        <w:t>Если Проект не соответствует требованиям Постановления Правительства РФ №480, то Заемщик с даты выдачи кредитных средств (включительно) по дату полного погашения кредита, указанную в п.6.1 Договора (включительно), уплачивает Кредитору проценты за пользование кредитом по Средневзвешенной процентной ставке, расчет которой производится по всей сумме задолженности по кредиту и отражен в условиях Договора.</w:t>
      </w:r>
    </w:p>
    <w:p w:rsidR="00A42538" w:rsidRPr="0073033A" w:rsidRDefault="00A42538" w:rsidP="00A4253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3033A">
        <w:rPr>
          <w:rFonts w:ascii="Times New Roman" w:hAnsi="Times New Roman"/>
          <w:sz w:val="20"/>
          <w:szCs w:val="20"/>
        </w:rPr>
        <w:t>Расчет Средневзвешенной процентной ставке производится по всей сумме задолженности по кредиту, исходя из следующего:</w:t>
      </w:r>
    </w:p>
    <w:p w:rsidR="00A42538" w:rsidRPr="0073033A" w:rsidRDefault="00A42538" w:rsidP="00A4253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3033A">
        <w:rPr>
          <w:rFonts w:ascii="Times New Roman" w:hAnsi="Times New Roman"/>
          <w:sz w:val="20"/>
          <w:szCs w:val="20"/>
        </w:rPr>
        <w:t xml:space="preserve">1) суммы средств, привлеченных Заемщиком от участников долевого строительства на основании договоров участия в долевом строительстве, заключенных в отношении строящегося Объекта, путем размещения таких средств на счетах </w:t>
      </w:r>
      <w:proofErr w:type="spellStart"/>
      <w:r w:rsidRPr="0073033A">
        <w:rPr>
          <w:rFonts w:ascii="Times New Roman" w:hAnsi="Times New Roman"/>
          <w:sz w:val="20"/>
          <w:szCs w:val="20"/>
        </w:rPr>
        <w:t>эскроу</w:t>
      </w:r>
      <w:proofErr w:type="spellEnd"/>
      <w:r w:rsidRPr="0073033A">
        <w:rPr>
          <w:rFonts w:ascii="Times New Roman" w:hAnsi="Times New Roman"/>
          <w:sz w:val="20"/>
          <w:szCs w:val="20"/>
        </w:rPr>
        <w:t>, по Специальной процентной ставке 2 – 7,20 годовых%;</w:t>
      </w:r>
    </w:p>
    <w:p w:rsidR="00A42538" w:rsidRPr="0073033A" w:rsidRDefault="00A42538" w:rsidP="00A4253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3033A">
        <w:rPr>
          <w:rFonts w:ascii="Times New Roman" w:hAnsi="Times New Roman"/>
          <w:sz w:val="20"/>
          <w:szCs w:val="20"/>
        </w:rPr>
        <w:t>2) объёма кредитных ресурсов, находящихся на счете покрытия по Аккредитиву, открытому у Кредитора, по Специальной процентной ставке 1 – 4,11% годовых;</w:t>
      </w:r>
    </w:p>
    <w:p w:rsidR="00A42538" w:rsidRPr="0073033A" w:rsidRDefault="00A42538" w:rsidP="00A4253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3033A">
        <w:rPr>
          <w:rFonts w:ascii="Times New Roman" w:hAnsi="Times New Roman"/>
          <w:sz w:val="20"/>
          <w:szCs w:val="20"/>
        </w:rPr>
        <w:t xml:space="preserve">3) суммы ссудной задолженности, уменьшенной совокупную сумму средств, находящихся на счетах </w:t>
      </w:r>
      <w:proofErr w:type="spellStart"/>
      <w:r w:rsidRPr="0073033A">
        <w:rPr>
          <w:rFonts w:ascii="Times New Roman" w:hAnsi="Times New Roman"/>
          <w:sz w:val="20"/>
          <w:szCs w:val="20"/>
        </w:rPr>
        <w:t>эскроу</w:t>
      </w:r>
      <w:proofErr w:type="spellEnd"/>
      <w:r w:rsidRPr="0073033A">
        <w:rPr>
          <w:rFonts w:ascii="Times New Roman" w:hAnsi="Times New Roman"/>
          <w:sz w:val="20"/>
          <w:szCs w:val="20"/>
        </w:rPr>
        <w:t>, и средств, находящихся на счетах покрытия Аккредитиву, открытому у Кредитора, по Базовой процентной ставке – 14% годовых,</w:t>
      </w:r>
    </w:p>
    <w:p w:rsidR="00A42538" w:rsidRPr="0073033A" w:rsidRDefault="00A42538" w:rsidP="00A4253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3033A">
        <w:rPr>
          <w:rFonts w:ascii="Times New Roman" w:hAnsi="Times New Roman"/>
          <w:sz w:val="20"/>
          <w:szCs w:val="20"/>
        </w:rPr>
        <w:t>по следующей формуле:</w:t>
      </w:r>
    </w:p>
    <w:p w:rsidR="00A42538" w:rsidRPr="00A42538" w:rsidRDefault="00A42538" w:rsidP="00A4253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>I=</m:t>
          </m:r>
          <m:f>
            <m:fPr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A*I</m:t>
              </m:r>
              <m:d>
                <m:d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a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+F*I</m:t>
              </m:r>
              <m:d>
                <m:d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v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+</m:t>
              </m:r>
              <m:d>
                <m:d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K-A-F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*I(i)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K</m:t>
              </m:r>
            </m:den>
          </m:f>
        </m:oMath>
      </m:oMathPara>
    </w:p>
    <w:p w:rsidR="00A42538" w:rsidRPr="0073033A" w:rsidRDefault="00A42538" w:rsidP="00A4253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73033A">
        <w:rPr>
          <w:rFonts w:ascii="Times New Roman" w:hAnsi="Times New Roman"/>
          <w:sz w:val="20"/>
          <w:szCs w:val="20"/>
        </w:rPr>
        <w:t>При</w:t>
      </w:r>
      <w:r w:rsidRPr="0073033A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73033A">
        <w:rPr>
          <w:rFonts w:ascii="Times New Roman" w:hAnsi="Times New Roman"/>
          <w:sz w:val="20"/>
          <w:szCs w:val="20"/>
        </w:rPr>
        <w:t>этом</w:t>
      </w:r>
      <w:r w:rsidRPr="0073033A">
        <w:rPr>
          <w:rFonts w:ascii="Times New Roman" w:hAnsi="Times New Roman"/>
          <w:sz w:val="20"/>
          <w:szCs w:val="20"/>
          <w:lang w:val="en-US"/>
        </w:rPr>
        <w:t>:</w:t>
      </w:r>
    </w:p>
    <w:p w:rsidR="00A42538" w:rsidRPr="0073033A" w:rsidRDefault="00A42538" w:rsidP="00A4253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73033A">
        <w:rPr>
          <w:rFonts w:ascii="Times New Roman" w:hAnsi="Times New Roman"/>
          <w:sz w:val="20"/>
          <w:szCs w:val="20"/>
        </w:rPr>
        <w:t>если</w:t>
      </w:r>
      <w:r w:rsidRPr="0073033A">
        <w:rPr>
          <w:rFonts w:ascii="Times New Roman" w:hAnsi="Times New Roman"/>
          <w:sz w:val="20"/>
          <w:szCs w:val="20"/>
          <w:lang w:val="en-US"/>
        </w:rPr>
        <w:t xml:space="preserve"> F&gt;K-A </w:t>
      </w:r>
      <w:r w:rsidRPr="0073033A">
        <w:rPr>
          <w:rFonts w:ascii="Times New Roman" w:hAnsi="Times New Roman"/>
          <w:sz w:val="20"/>
          <w:szCs w:val="20"/>
        </w:rPr>
        <w:t>и</w:t>
      </w:r>
      <w:r w:rsidRPr="0073033A">
        <w:rPr>
          <w:rFonts w:ascii="Times New Roman" w:hAnsi="Times New Roman"/>
          <w:sz w:val="20"/>
          <w:szCs w:val="20"/>
          <w:lang w:val="en-US"/>
        </w:rPr>
        <w:t xml:space="preserve"> A≤K, </w:t>
      </w:r>
      <w:r w:rsidRPr="0073033A">
        <w:rPr>
          <w:rFonts w:ascii="Times New Roman" w:hAnsi="Times New Roman"/>
          <w:sz w:val="20"/>
          <w:szCs w:val="20"/>
        </w:rPr>
        <w:t>то</w:t>
      </w:r>
      <w:r w:rsidRPr="0073033A">
        <w:rPr>
          <w:rFonts w:ascii="Times New Roman" w:hAnsi="Times New Roman"/>
          <w:sz w:val="20"/>
          <w:szCs w:val="20"/>
          <w:lang w:val="en-US"/>
        </w:rPr>
        <w:t xml:space="preserve"> I = (A*I(a)+(K-A)*I(v))/K</w:t>
      </w:r>
    </w:p>
    <w:p w:rsidR="00A42538" w:rsidRPr="0073033A" w:rsidRDefault="00A42538" w:rsidP="00A4253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3033A">
        <w:rPr>
          <w:rFonts w:ascii="Times New Roman" w:hAnsi="Times New Roman"/>
          <w:sz w:val="20"/>
          <w:szCs w:val="20"/>
        </w:rPr>
        <w:t>где:</w:t>
      </w:r>
    </w:p>
    <w:p w:rsidR="00A42538" w:rsidRPr="0073033A" w:rsidRDefault="00A42538" w:rsidP="00A4253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3033A">
        <w:rPr>
          <w:rFonts w:ascii="Times New Roman" w:hAnsi="Times New Roman"/>
          <w:sz w:val="20"/>
          <w:szCs w:val="20"/>
        </w:rPr>
        <w:t>I – расчетное значение ставки по кредиту, используемое для определения ставки по кредиту, устанавливаемой на соответствующий Процентный период (Средневзвешенная процентная ставка);</w:t>
      </w:r>
    </w:p>
    <w:p w:rsidR="00A42538" w:rsidRPr="0073033A" w:rsidRDefault="00A42538" w:rsidP="00A4253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3033A">
        <w:rPr>
          <w:rFonts w:ascii="Times New Roman" w:hAnsi="Times New Roman"/>
          <w:sz w:val="20"/>
          <w:szCs w:val="20"/>
        </w:rPr>
        <w:t>А – кредитные ресурсы по данному кредиту, находящиеся на счетах покрытия по аккредитиву(</w:t>
      </w:r>
      <w:proofErr w:type="spellStart"/>
      <w:r w:rsidRPr="0073033A">
        <w:rPr>
          <w:rFonts w:ascii="Times New Roman" w:hAnsi="Times New Roman"/>
          <w:sz w:val="20"/>
          <w:szCs w:val="20"/>
        </w:rPr>
        <w:t>ам</w:t>
      </w:r>
      <w:proofErr w:type="spellEnd"/>
      <w:r w:rsidRPr="0073033A">
        <w:rPr>
          <w:rFonts w:ascii="Times New Roman" w:hAnsi="Times New Roman"/>
          <w:sz w:val="20"/>
          <w:szCs w:val="20"/>
        </w:rPr>
        <w:t xml:space="preserve">), открытых у Кредитора;  </w:t>
      </w:r>
    </w:p>
    <w:p w:rsidR="00A42538" w:rsidRPr="0073033A" w:rsidRDefault="00A42538" w:rsidP="00A4253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3033A">
        <w:rPr>
          <w:rFonts w:ascii="Times New Roman" w:hAnsi="Times New Roman"/>
          <w:sz w:val="20"/>
          <w:szCs w:val="20"/>
        </w:rPr>
        <w:t xml:space="preserve">F – сумма ссудной задолженности, равная сумме средств на счетах </w:t>
      </w:r>
      <w:proofErr w:type="spellStart"/>
      <w:r w:rsidRPr="0073033A">
        <w:rPr>
          <w:rFonts w:ascii="Times New Roman" w:hAnsi="Times New Roman"/>
          <w:sz w:val="20"/>
          <w:szCs w:val="20"/>
        </w:rPr>
        <w:t>эскроу</w:t>
      </w:r>
      <w:proofErr w:type="spellEnd"/>
      <w:r w:rsidRPr="0073033A">
        <w:rPr>
          <w:rFonts w:ascii="Times New Roman" w:hAnsi="Times New Roman"/>
          <w:sz w:val="20"/>
          <w:szCs w:val="20"/>
        </w:rPr>
        <w:t xml:space="preserve"> на Расчетную дату;</w:t>
      </w:r>
    </w:p>
    <w:p w:rsidR="00A42538" w:rsidRPr="0073033A" w:rsidRDefault="00A42538" w:rsidP="00A4253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3033A">
        <w:rPr>
          <w:rFonts w:ascii="Times New Roman" w:hAnsi="Times New Roman"/>
          <w:sz w:val="20"/>
          <w:szCs w:val="20"/>
        </w:rPr>
        <w:t>I(а) – Специальная процентная ставка 1;</w:t>
      </w:r>
    </w:p>
    <w:p w:rsidR="00A42538" w:rsidRPr="0073033A" w:rsidRDefault="00A42538" w:rsidP="00A4253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3033A">
        <w:rPr>
          <w:rFonts w:ascii="Times New Roman" w:hAnsi="Times New Roman"/>
          <w:sz w:val="20"/>
          <w:szCs w:val="20"/>
        </w:rPr>
        <w:t xml:space="preserve">I(v) – Специальная процентная ставка 2; </w:t>
      </w:r>
    </w:p>
    <w:p w:rsidR="00A42538" w:rsidRPr="0073033A" w:rsidRDefault="00A42538" w:rsidP="00A4253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3033A">
        <w:rPr>
          <w:rFonts w:ascii="Times New Roman" w:hAnsi="Times New Roman"/>
          <w:sz w:val="20"/>
          <w:szCs w:val="20"/>
        </w:rPr>
        <w:t>I(i) – Базовая процентная ставка;</w:t>
      </w:r>
    </w:p>
    <w:p w:rsidR="00A42538" w:rsidRPr="0073033A" w:rsidRDefault="00A42538" w:rsidP="00A4253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3033A">
        <w:rPr>
          <w:rFonts w:ascii="Times New Roman" w:hAnsi="Times New Roman"/>
          <w:sz w:val="20"/>
          <w:szCs w:val="20"/>
        </w:rPr>
        <w:t>К –  остаток ссудной задолженности на Расчетную дату.</w:t>
      </w:r>
    </w:p>
    <w:p w:rsidR="00A42538" w:rsidRPr="0073033A" w:rsidRDefault="00A42538" w:rsidP="00A4253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3033A">
        <w:rPr>
          <w:rFonts w:ascii="Times New Roman" w:hAnsi="Times New Roman"/>
          <w:sz w:val="20"/>
          <w:szCs w:val="20"/>
        </w:rPr>
        <w:t>Процентная ставка устанавливается ежемесячно на соответствующий Процентный период без заключения дополнительного соглашения путем письменного уведомления Кредитором Заемщика о процентной ставке, установленной на Процентный период, в соответствии с Таблицей 1 соответствия Расчетных дат и Процентных периодов:</w:t>
      </w:r>
    </w:p>
    <w:p w:rsidR="00A42538" w:rsidRPr="0073033A" w:rsidRDefault="00A42538" w:rsidP="00A4253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3033A">
        <w:rPr>
          <w:rFonts w:ascii="Times New Roman" w:hAnsi="Times New Roman"/>
          <w:sz w:val="20"/>
          <w:szCs w:val="20"/>
        </w:rPr>
        <w:t>Таблица 1.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4"/>
        <w:gridCol w:w="3544"/>
        <w:gridCol w:w="4103"/>
      </w:tblGrid>
      <w:tr w:rsidR="00A42538" w:rsidRPr="009A51FD" w:rsidTr="00FF5B86">
        <w:trPr>
          <w:trHeight w:val="20"/>
        </w:trPr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42538" w:rsidRPr="009A51FD" w:rsidRDefault="00A42538" w:rsidP="00FF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1FD">
              <w:rPr>
                <w:rFonts w:ascii="Times New Roman" w:hAnsi="Times New Roman"/>
                <w:sz w:val="20"/>
                <w:szCs w:val="20"/>
              </w:rPr>
              <w:t>Расчетная дата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42538" w:rsidRPr="009A51FD" w:rsidRDefault="00A42538" w:rsidP="00FF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1FD">
              <w:rPr>
                <w:rFonts w:ascii="Times New Roman" w:hAnsi="Times New Roman"/>
                <w:sz w:val="20"/>
                <w:szCs w:val="20"/>
              </w:rPr>
              <w:t>Процентный период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42538" w:rsidRPr="009A51FD" w:rsidRDefault="00A42538" w:rsidP="00FF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1FD">
              <w:rPr>
                <w:rFonts w:ascii="Times New Roman" w:hAnsi="Times New Roman"/>
                <w:sz w:val="20"/>
                <w:szCs w:val="20"/>
              </w:rPr>
              <w:t>Дата уплаты процентов за Процентный период</w:t>
            </w:r>
          </w:p>
        </w:tc>
      </w:tr>
      <w:tr w:rsidR="00A42538" w:rsidRPr="009A51FD" w:rsidTr="00FF5B86">
        <w:trPr>
          <w:trHeight w:val="20"/>
        </w:trPr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42538" w:rsidRPr="009A51FD" w:rsidRDefault="00A42538" w:rsidP="00FF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1FD">
              <w:rPr>
                <w:rFonts w:ascii="Times New Roman" w:hAnsi="Times New Roman"/>
                <w:sz w:val="20"/>
                <w:szCs w:val="20"/>
              </w:rPr>
              <w:t xml:space="preserve"> 31 января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42538" w:rsidRPr="009A51FD" w:rsidRDefault="00A42538" w:rsidP="00FF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1FD">
              <w:rPr>
                <w:rFonts w:ascii="Times New Roman" w:hAnsi="Times New Roman"/>
                <w:sz w:val="20"/>
                <w:szCs w:val="20"/>
              </w:rPr>
              <w:t>с 01 января по 31 января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42538" w:rsidRPr="009A51FD" w:rsidRDefault="00A42538" w:rsidP="00FF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1FD">
              <w:rPr>
                <w:rFonts w:ascii="Times New Roman" w:hAnsi="Times New Roman"/>
                <w:sz w:val="20"/>
                <w:szCs w:val="20"/>
              </w:rPr>
              <w:t>2</w:t>
            </w:r>
            <w:r w:rsidRPr="009A51FD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9A51FD">
              <w:rPr>
                <w:rFonts w:ascii="Times New Roman" w:hAnsi="Times New Roman"/>
                <w:sz w:val="20"/>
                <w:szCs w:val="20"/>
              </w:rPr>
              <w:t xml:space="preserve"> февраля</w:t>
            </w:r>
          </w:p>
        </w:tc>
      </w:tr>
      <w:tr w:rsidR="00A42538" w:rsidRPr="009A51FD" w:rsidTr="00FF5B86">
        <w:trPr>
          <w:trHeight w:val="20"/>
        </w:trPr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42538" w:rsidRPr="009A51FD" w:rsidRDefault="00A42538" w:rsidP="00FF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1FD">
              <w:rPr>
                <w:rFonts w:ascii="Times New Roman" w:hAnsi="Times New Roman"/>
                <w:sz w:val="20"/>
                <w:szCs w:val="20"/>
              </w:rPr>
              <w:t xml:space="preserve"> 28 февраля / 29 февраля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42538" w:rsidRPr="009A51FD" w:rsidRDefault="00A42538" w:rsidP="00FF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1FD">
              <w:rPr>
                <w:rFonts w:ascii="Times New Roman" w:hAnsi="Times New Roman"/>
                <w:sz w:val="20"/>
                <w:szCs w:val="20"/>
              </w:rPr>
              <w:t>с 01 февраля по 28 февраля/29 февраля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42538" w:rsidRPr="009A51FD" w:rsidRDefault="00A42538" w:rsidP="00FF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1FD">
              <w:rPr>
                <w:rFonts w:ascii="Times New Roman" w:hAnsi="Times New Roman"/>
                <w:sz w:val="20"/>
                <w:szCs w:val="20"/>
              </w:rPr>
              <w:t>25 марта</w:t>
            </w:r>
          </w:p>
        </w:tc>
      </w:tr>
      <w:tr w:rsidR="00A42538" w:rsidRPr="009A51FD" w:rsidTr="00FF5B86">
        <w:trPr>
          <w:trHeight w:val="20"/>
        </w:trPr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42538" w:rsidRPr="009A51FD" w:rsidRDefault="00A42538" w:rsidP="00FF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1FD">
              <w:rPr>
                <w:rFonts w:ascii="Times New Roman" w:hAnsi="Times New Roman"/>
                <w:sz w:val="20"/>
                <w:szCs w:val="20"/>
              </w:rPr>
              <w:t xml:space="preserve"> 31 марта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42538" w:rsidRPr="009A51FD" w:rsidRDefault="00A42538" w:rsidP="00FF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1FD">
              <w:rPr>
                <w:rFonts w:ascii="Times New Roman" w:hAnsi="Times New Roman"/>
                <w:sz w:val="20"/>
                <w:szCs w:val="20"/>
              </w:rPr>
              <w:t>с 01 марта по 31 марта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42538" w:rsidRPr="009A51FD" w:rsidRDefault="00A42538" w:rsidP="00FF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1FD">
              <w:rPr>
                <w:rFonts w:ascii="Times New Roman" w:hAnsi="Times New Roman"/>
                <w:sz w:val="20"/>
                <w:szCs w:val="20"/>
              </w:rPr>
              <w:t>25 апреля</w:t>
            </w:r>
          </w:p>
        </w:tc>
      </w:tr>
      <w:tr w:rsidR="00A42538" w:rsidRPr="009A51FD" w:rsidTr="00FF5B86">
        <w:trPr>
          <w:trHeight w:val="20"/>
        </w:trPr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42538" w:rsidRPr="009A51FD" w:rsidRDefault="00A42538" w:rsidP="00FF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1FD">
              <w:rPr>
                <w:rFonts w:ascii="Times New Roman" w:hAnsi="Times New Roman"/>
                <w:sz w:val="20"/>
                <w:szCs w:val="20"/>
              </w:rPr>
              <w:t xml:space="preserve"> 30 апреля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42538" w:rsidRPr="009A51FD" w:rsidRDefault="00A42538" w:rsidP="00FF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1FD">
              <w:rPr>
                <w:rFonts w:ascii="Times New Roman" w:hAnsi="Times New Roman"/>
                <w:sz w:val="20"/>
                <w:szCs w:val="20"/>
              </w:rPr>
              <w:t>с 01 апреля по 30 апреля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42538" w:rsidRPr="009A51FD" w:rsidRDefault="00A42538" w:rsidP="00FF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1FD">
              <w:rPr>
                <w:rFonts w:ascii="Times New Roman" w:hAnsi="Times New Roman"/>
                <w:sz w:val="20"/>
                <w:szCs w:val="20"/>
              </w:rPr>
              <w:t>25 мая</w:t>
            </w:r>
          </w:p>
        </w:tc>
      </w:tr>
      <w:tr w:rsidR="00A42538" w:rsidRPr="009A51FD" w:rsidTr="00FF5B86">
        <w:trPr>
          <w:trHeight w:val="20"/>
        </w:trPr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42538" w:rsidRPr="009A51FD" w:rsidRDefault="00A42538" w:rsidP="00FF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1FD">
              <w:rPr>
                <w:rFonts w:ascii="Times New Roman" w:hAnsi="Times New Roman"/>
                <w:sz w:val="20"/>
                <w:szCs w:val="20"/>
              </w:rPr>
              <w:t xml:space="preserve"> 31 мая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42538" w:rsidRPr="009A51FD" w:rsidRDefault="00A42538" w:rsidP="00FF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1FD">
              <w:rPr>
                <w:rFonts w:ascii="Times New Roman" w:hAnsi="Times New Roman"/>
                <w:sz w:val="20"/>
                <w:szCs w:val="20"/>
              </w:rPr>
              <w:t>с 01 мая по 31 мая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42538" w:rsidRPr="009A51FD" w:rsidRDefault="00A42538" w:rsidP="00FF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1FD">
              <w:rPr>
                <w:rFonts w:ascii="Times New Roman" w:hAnsi="Times New Roman"/>
                <w:sz w:val="20"/>
                <w:szCs w:val="20"/>
              </w:rPr>
              <w:t>25 июня</w:t>
            </w:r>
          </w:p>
        </w:tc>
      </w:tr>
      <w:tr w:rsidR="00A42538" w:rsidRPr="009A51FD" w:rsidTr="00FF5B86">
        <w:trPr>
          <w:trHeight w:val="20"/>
        </w:trPr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42538" w:rsidRPr="009A51FD" w:rsidRDefault="00A42538" w:rsidP="00FF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1FD">
              <w:rPr>
                <w:rFonts w:ascii="Times New Roman" w:hAnsi="Times New Roman"/>
                <w:sz w:val="20"/>
                <w:szCs w:val="20"/>
              </w:rPr>
              <w:t xml:space="preserve"> 30 июня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42538" w:rsidRPr="009A51FD" w:rsidRDefault="00A42538" w:rsidP="00FF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1FD">
              <w:rPr>
                <w:rFonts w:ascii="Times New Roman" w:hAnsi="Times New Roman"/>
                <w:sz w:val="20"/>
                <w:szCs w:val="20"/>
              </w:rPr>
              <w:t>с 01 июня по 30 июня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42538" w:rsidRPr="009A51FD" w:rsidRDefault="00A42538" w:rsidP="00FF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1FD">
              <w:rPr>
                <w:rFonts w:ascii="Times New Roman" w:hAnsi="Times New Roman"/>
                <w:sz w:val="20"/>
                <w:szCs w:val="20"/>
              </w:rPr>
              <w:t>25 июля</w:t>
            </w:r>
          </w:p>
        </w:tc>
      </w:tr>
      <w:tr w:rsidR="00A42538" w:rsidRPr="009A51FD" w:rsidTr="00FF5B86">
        <w:trPr>
          <w:trHeight w:val="20"/>
        </w:trPr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42538" w:rsidRPr="009A51FD" w:rsidRDefault="00A42538" w:rsidP="00FF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1FD">
              <w:rPr>
                <w:rFonts w:ascii="Times New Roman" w:hAnsi="Times New Roman"/>
                <w:sz w:val="20"/>
                <w:szCs w:val="20"/>
              </w:rPr>
              <w:t xml:space="preserve"> 31 июля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42538" w:rsidRPr="009A51FD" w:rsidRDefault="00A42538" w:rsidP="00FF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1FD">
              <w:rPr>
                <w:rFonts w:ascii="Times New Roman" w:hAnsi="Times New Roman"/>
                <w:sz w:val="20"/>
                <w:szCs w:val="20"/>
              </w:rPr>
              <w:t>с 01 июля по 31 июля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42538" w:rsidRPr="009A51FD" w:rsidRDefault="00A42538" w:rsidP="00FF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1FD">
              <w:rPr>
                <w:rFonts w:ascii="Times New Roman" w:hAnsi="Times New Roman"/>
                <w:sz w:val="20"/>
                <w:szCs w:val="20"/>
              </w:rPr>
              <w:t>25 августа</w:t>
            </w:r>
          </w:p>
        </w:tc>
      </w:tr>
      <w:tr w:rsidR="00A42538" w:rsidRPr="009A51FD" w:rsidTr="00FF5B86">
        <w:trPr>
          <w:trHeight w:val="20"/>
        </w:trPr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42538" w:rsidRPr="009A51FD" w:rsidRDefault="00A42538" w:rsidP="00FF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1FD">
              <w:rPr>
                <w:rFonts w:ascii="Times New Roman" w:hAnsi="Times New Roman"/>
                <w:sz w:val="20"/>
                <w:szCs w:val="20"/>
              </w:rPr>
              <w:t xml:space="preserve"> 31 августа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42538" w:rsidRPr="009A51FD" w:rsidRDefault="00A42538" w:rsidP="00FF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1FD">
              <w:rPr>
                <w:rFonts w:ascii="Times New Roman" w:hAnsi="Times New Roman"/>
                <w:sz w:val="20"/>
                <w:szCs w:val="20"/>
              </w:rPr>
              <w:t>с 01 августа по 31 августа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42538" w:rsidRPr="009A51FD" w:rsidRDefault="00A42538" w:rsidP="00FF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1FD">
              <w:rPr>
                <w:rFonts w:ascii="Times New Roman" w:hAnsi="Times New Roman"/>
                <w:sz w:val="20"/>
                <w:szCs w:val="20"/>
              </w:rPr>
              <w:t>25сентября</w:t>
            </w:r>
          </w:p>
        </w:tc>
      </w:tr>
      <w:tr w:rsidR="00A42538" w:rsidRPr="009A51FD" w:rsidTr="00FF5B86">
        <w:trPr>
          <w:trHeight w:val="20"/>
        </w:trPr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42538" w:rsidRPr="009A51FD" w:rsidRDefault="00A42538" w:rsidP="00FF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1FD">
              <w:rPr>
                <w:rFonts w:ascii="Times New Roman" w:hAnsi="Times New Roman"/>
                <w:sz w:val="20"/>
                <w:szCs w:val="20"/>
              </w:rPr>
              <w:t>30 сентября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42538" w:rsidRPr="009A51FD" w:rsidRDefault="00A42538" w:rsidP="00FF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1FD">
              <w:rPr>
                <w:rFonts w:ascii="Times New Roman" w:hAnsi="Times New Roman"/>
                <w:sz w:val="20"/>
                <w:szCs w:val="20"/>
              </w:rPr>
              <w:t>с 01 сентября по 30 сентября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42538" w:rsidRPr="009A51FD" w:rsidRDefault="00A42538" w:rsidP="00FF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1FD">
              <w:rPr>
                <w:rFonts w:ascii="Times New Roman" w:hAnsi="Times New Roman"/>
                <w:sz w:val="20"/>
                <w:szCs w:val="20"/>
              </w:rPr>
              <w:t>25 октября</w:t>
            </w:r>
          </w:p>
        </w:tc>
      </w:tr>
      <w:tr w:rsidR="00A42538" w:rsidRPr="009A51FD" w:rsidTr="00FF5B86">
        <w:trPr>
          <w:trHeight w:val="20"/>
        </w:trPr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42538" w:rsidRPr="009A51FD" w:rsidRDefault="00A42538" w:rsidP="00FF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1FD">
              <w:rPr>
                <w:rFonts w:ascii="Times New Roman" w:hAnsi="Times New Roman"/>
                <w:sz w:val="20"/>
                <w:szCs w:val="20"/>
              </w:rPr>
              <w:t>31 октября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42538" w:rsidRPr="009A51FD" w:rsidRDefault="00A42538" w:rsidP="00FF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1FD">
              <w:rPr>
                <w:rFonts w:ascii="Times New Roman" w:hAnsi="Times New Roman"/>
                <w:sz w:val="20"/>
                <w:szCs w:val="20"/>
              </w:rPr>
              <w:t>с 01 октября по 31 октября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42538" w:rsidRPr="009A51FD" w:rsidRDefault="00A42538" w:rsidP="00FF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1FD">
              <w:rPr>
                <w:rFonts w:ascii="Times New Roman" w:hAnsi="Times New Roman"/>
                <w:sz w:val="20"/>
                <w:szCs w:val="20"/>
              </w:rPr>
              <w:t>25 ноября</w:t>
            </w:r>
          </w:p>
        </w:tc>
      </w:tr>
      <w:tr w:rsidR="00A42538" w:rsidRPr="009A51FD" w:rsidTr="00FF5B86">
        <w:trPr>
          <w:trHeight w:val="20"/>
        </w:trPr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42538" w:rsidRPr="009A51FD" w:rsidRDefault="00A42538" w:rsidP="00FF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1FD">
              <w:rPr>
                <w:rFonts w:ascii="Times New Roman" w:hAnsi="Times New Roman"/>
                <w:sz w:val="20"/>
                <w:szCs w:val="20"/>
              </w:rPr>
              <w:t>30 ноября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42538" w:rsidRPr="009A51FD" w:rsidRDefault="00A42538" w:rsidP="00FF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1FD">
              <w:rPr>
                <w:rFonts w:ascii="Times New Roman" w:hAnsi="Times New Roman"/>
                <w:sz w:val="20"/>
                <w:szCs w:val="20"/>
              </w:rPr>
              <w:t>с 01 ноября по 30 ноября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42538" w:rsidRPr="009A51FD" w:rsidRDefault="00A42538" w:rsidP="00FF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1FD">
              <w:rPr>
                <w:rFonts w:ascii="Times New Roman" w:hAnsi="Times New Roman"/>
                <w:sz w:val="20"/>
                <w:szCs w:val="20"/>
              </w:rPr>
              <w:t>25 декабря</w:t>
            </w:r>
          </w:p>
        </w:tc>
      </w:tr>
      <w:tr w:rsidR="00A42538" w:rsidRPr="009A51FD" w:rsidTr="00FF5B86">
        <w:trPr>
          <w:trHeight w:val="20"/>
        </w:trPr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42538" w:rsidRPr="009A51FD" w:rsidRDefault="00A42538" w:rsidP="00FF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1FD">
              <w:rPr>
                <w:rFonts w:ascii="Times New Roman" w:hAnsi="Times New Roman"/>
                <w:sz w:val="20"/>
                <w:szCs w:val="20"/>
              </w:rPr>
              <w:t>31 декабря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42538" w:rsidRPr="009A51FD" w:rsidRDefault="00A42538" w:rsidP="00FF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1FD">
              <w:rPr>
                <w:rFonts w:ascii="Times New Roman" w:hAnsi="Times New Roman"/>
                <w:sz w:val="20"/>
                <w:szCs w:val="20"/>
              </w:rPr>
              <w:t>с 01 декабря по 31 декабря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42538" w:rsidRPr="009A51FD" w:rsidRDefault="00A42538" w:rsidP="00FF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1FD">
              <w:rPr>
                <w:rFonts w:ascii="Times New Roman" w:hAnsi="Times New Roman"/>
                <w:sz w:val="20"/>
                <w:szCs w:val="20"/>
              </w:rPr>
              <w:t>25 января</w:t>
            </w:r>
          </w:p>
        </w:tc>
      </w:tr>
    </w:tbl>
    <w:p w:rsidR="00A42538" w:rsidRPr="0073033A" w:rsidRDefault="00A42538" w:rsidP="00A425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3033A">
        <w:rPr>
          <w:rFonts w:ascii="Times New Roman" w:hAnsi="Times New Roman"/>
          <w:sz w:val="20"/>
          <w:szCs w:val="20"/>
        </w:rPr>
        <w:t>Уведомление о размере установленной процентной ставки направляется Кредитором в адрес Заемщика не позднее 15 (Пятнадцатого) числа месяца уплаты процентов. В случае, если Заемщик не получил указанного уведомления, процентная ставка самостоятельно рассчитывается Заемщиком в соответствии с условиями Договора.</w:t>
      </w:r>
    </w:p>
    <w:p w:rsidR="00A42538" w:rsidRPr="0073033A" w:rsidRDefault="00A42538" w:rsidP="00A42538">
      <w:pPr>
        <w:tabs>
          <w:tab w:val="left" w:pos="6696"/>
        </w:tabs>
        <w:autoSpaceDE w:val="0"/>
        <w:autoSpaceDN w:val="0"/>
        <w:adjustRightInd w:val="0"/>
        <w:spacing w:after="0" w:line="240" w:lineRule="auto"/>
        <w:ind w:right="108"/>
        <w:jc w:val="both"/>
        <w:rPr>
          <w:rFonts w:ascii="Times New Roman" w:hAnsi="Times New Roman"/>
          <w:bCs/>
          <w:sz w:val="20"/>
          <w:szCs w:val="20"/>
        </w:rPr>
      </w:pPr>
      <w:r w:rsidRPr="0073033A">
        <w:rPr>
          <w:rFonts w:ascii="Times New Roman" w:hAnsi="Times New Roman"/>
          <w:b/>
          <w:bCs/>
          <w:sz w:val="20"/>
          <w:szCs w:val="20"/>
        </w:rPr>
        <w:t>Плата за резервирование:</w:t>
      </w:r>
      <w:r w:rsidRPr="0073033A">
        <w:rPr>
          <w:rFonts w:ascii="Times New Roman" w:hAnsi="Times New Roman"/>
          <w:bCs/>
          <w:sz w:val="20"/>
          <w:szCs w:val="20"/>
        </w:rPr>
        <w:t xml:space="preserve"> 0,5 % (ноль целых пять десятых процента) от суммы лимита кредитной линии</w:t>
      </w:r>
    </w:p>
    <w:p w:rsidR="00A42538" w:rsidRPr="0073033A" w:rsidRDefault="00A42538" w:rsidP="00A42538">
      <w:pPr>
        <w:tabs>
          <w:tab w:val="left" w:pos="6696"/>
        </w:tabs>
        <w:autoSpaceDE w:val="0"/>
        <w:autoSpaceDN w:val="0"/>
        <w:adjustRightInd w:val="0"/>
        <w:spacing w:after="0" w:line="240" w:lineRule="auto"/>
        <w:ind w:right="108"/>
        <w:jc w:val="both"/>
        <w:rPr>
          <w:rFonts w:ascii="Times New Roman" w:hAnsi="Times New Roman"/>
          <w:bCs/>
          <w:sz w:val="20"/>
          <w:szCs w:val="20"/>
        </w:rPr>
      </w:pPr>
      <w:r w:rsidRPr="0073033A">
        <w:rPr>
          <w:rFonts w:ascii="Times New Roman" w:hAnsi="Times New Roman"/>
          <w:b/>
          <w:bCs/>
          <w:sz w:val="20"/>
          <w:szCs w:val="20"/>
        </w:rPr>
        <w:t>Плата за пользование лимитом кредитной линии:</w:t>
      </w:r>
      <w:r w:rsidRPr="0073033A">
        <w:rPr>
          <w:rFonts w:ascii="Times New Roman" w:hAnsi="Times New Roman"/>
          <w:bCs/>
          <w:sz w:val="20"/>
          <w:szCs w:val="20"/>
        </w:rPr>
        <w:t xml:space="preserve"> 0,4 % (ноль целых четыре десятых процента) от свободного остатка лимита кредитной линии</w:t>
      </w:r>
    </w:p>
    <w:p w:rsidR="00A42538" w:rsidRPr="0073033A" w:rsidRDefault="00A42538" w:rsidP="00A42538">
      <w:pPr>
        <w:tabs>
          <w:tab w:val="left" w:pos="6696"/>
        </w:tabs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hAnsi="Times New Roman"/>
          <w:bCs/>
          <w:sz w:val="20"/>
          <w:szCs w:val="20"/>
        </w:rPr>
      </w:pPr>
      <w:r w:rsidRPr="0073033A">
        <w:rPr>
          <w:rFonts w:ascii="Times New Roman" w:hAnsi="Times New Roman"/>
          <w:b/>
          <w:bCs/>
          <w:sz w:val="20"/>
          <w:szCs w:val="20"/>
        </w:rPr>
        <w:t>Дата оплаты процентов:</w:t>
      </w:r>
      <w:r w:rsidRPr="0073033A">
        <w:rPr>
          <w:rFonts w:ascii="Times New Roman" w:hAnsi="Times New Roman"/>
          <w:bCs/>
          <w:sz w:val="20"/>
          <w:szCs w:val="20"/>
        </w:rPr>
        <w:t xml:space="preserve"> Ежемесячно 25 числа каждого месяца и в дату окончательного погашения</w:t>
      </w:r>
    </w:p>
    <w:p w:rsidR="00A42538" w:rsidRPr="0073033A" w:rsidRDefault="00A42538" w:rsidP="00A42538">
      <w:pPr>
        <w:tabs>
          <w:tab w:val="left" w:pos="6696"/>
        </w:tabs>
        <w:autoSpaceDE w:val="0"/>
        <w:autoSpaceDN w:val="0"/>
        <w:adjustRightInd w:val="0"/>
        <w:spacing w:after="0" w:line="240" w:lineRule="auto"/>
        <w:ind w:right="108"/>
        <w:jc w:val="both"/>
        <w:rPr>
          <w:rFonts w:ascii="Times New Roman" w:hAnsi="Times New Roman"/>
          <w:bCs/>
          <w:sz w:val="20"/>
          <w:szCs w:val="20"/>
        </w:rPr>
      </w:pPr>
      <w:r w:rsidRPr="0073033A">
        <w:rPr>
          <w:rFonts w:ascii="Times New Roman" w:hAnsi="Times New Roman"/>
          <w:b/>
          <w:sz w:val="20"/>
          <w:szCs w:val="20"/>
        </w:rPr>
        <w:t>Дата погашения процентов за пользование кредитом:</w:t>
      </w:r>
      <w:r w:rsidRPr="0073033A">
        <w:rPr>
          <w:rFonts w:ascii="Times New Roman" w:hAnsi="Times New Roman"/>
          <w:sz w:val="20"/>
          <w:szCs w:val="20"/>
        </w:rPr>
        <w:t xml:space="preserve"> </w:t>
      </w:r>
      <w:r w:rsidRPr="0073033A">
        <w:rPr>
          <w:rFonts w:ascii="Times New Roman" w:hAnsi="Times New Roman"/>
          <w:bCs/>
          <w:sz w:val="20"/>
          <w:szCs w:val="20"/>
        </w:rPr>
        <w:t>Ежемесячно 25 числа каждого месяца и в дату окончательного погашения</w:t>
      </w:r>
    </w:p>
    <w:p w:rsidR="00A42538" w:rsidRPr="0073033A" w:rsidRDefault="00A42538" w:rsidP="00A42538">
      <w:pPr>
        <w:tabs>
          <w:tab w:val="left" w:pos="2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3033A">
        <w:rPr>
          <w:rFonts w:ascii="Times New Roman" w:hAnsi="Times New Roman"/>
          <w:sz w:val="20"/>
          <w:szCs w:val="20"/>
        </w:rPr>
        <w:t xml:space="preserve">- с взиманием иных платежей (комиссий, неустоек), определяемых уполномоченным на подписание заключаемого договора лицом Общества по согласованию с банком, </w:t>
      </w:r>
    </w:p>
    <w:p w:rsidR="00A42538" w:rsidRPr="0073033A" w:rsidRDefault="00A42538" w:rsidP="00A42538">
      <w:pPr>
        <w:tabs>
          <w:tab w:val="left" w:pos="2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3033A">
        <w:rPr>
          <w:rFonts w:ascii="Times New Roman" w:hAnsi="Times New Roman"/>
          <w:sz w:val="20"/>
          <w:szCs w:val="20"/>
        </w:rPr>
        <w:t xml:space="preserve">- со сроками и порядками предоставления и возврата кредита (в </w:t>
      </w:r>
      <w:proofErr w:type="spellStart"/>
      <w:r w:rsidRPr="0073033A">
        <w:rPr>
          <w:rFonts w:ascii="Times New Roman" w:hAnsi="Times New Roman"/>
          <w:sz w:val="20"/>
          <w:szCs w:val="20"/>
        </w:rPr>
        <w:t>т.ч</w:t>
      </w:r>
      <w:proofErr w:type="spellEnd"/>
      <w:r w:rsidRPr="0073033A">
        <w:rPr>
          <w:rFonts w:ascii="Times New Roman" w:hAnsi="Times New Roman"/>
          <w:sz w:val="20"/>
          <w:szCs w:val="20"/>
        </w:rPr>
        <w:t>. графиками выдачи и погашения кредита), определяемыми уполномоченным на подписание заключаемого договора лицом Общества по согласованию с банком;</w:t>
      </w:r>
    </w:p>
    <w:p w:rsidR="00A42538" w:rsidRPr="0073033A" w:rsidRDefault="00A42538" w:rsidP="00A42538">
      <w:pPr>
        <w:pStyle w:val="af1"/>
        <w:spacing w:after="0"/>
        <w:jc w:val="both"/>
        <w:rPr>
          <w:sz w:val="20"/>
          <w:szCs w:val="20"/>
        </w:rPr>
      </w:pPr>
      <w:r w:rsidRPr="0073033A">
        <w:rPr>
          <w:sz w:val="20"/>
          <w:szCs w:val="20"/>
        </w:rPr>
        <w:lastRenderedPageBreak/>
        <w:t xml:space="preserve">- с включением в текст договора условий об обязанности предоставить в залог в обеспечение исполнения обязательств по сделке любое движимое/ недвижимое имущество/ имущественные права, принадлежащие Обществу (в том числе залог всего имущества, принадлежащего Обществу, а также залог любого имущества Общества, приобретенного в будущем по любым основаниям), на любых условиях, а также с включением в текст договора условий об обязанности предоставить любое обеспечение исполнения обязательств по сделке от третьих лиц (в </w:t>
      </w:r>
      <w:proofErr w:type="spellStart"/>
      <w:r w:rsidRPr="0073033A">
        <w:rPr>
          <w:sz w:val="20"/>
          <w:szCs w:val="20"/>
        </w:rPr>
        <w:t>т.ч</w:t>
      </w:r>
      <w:proofErr w:type="spellEnd"/>
      <w:r w:rsidRPr="0073033A">
        <w:rPr>
          <w:sz w:val="20"/>
          <w:szCs w:val="20"/>
        </w:rPr>
        <w:t>. залог любого имущества, поручительства и гарантии) на усмотрение единоличного исполнительного органа Общества самостоятельно;</w:t>
      </w:r>
    </w:p>
    <w:p w:rsidR="00A42538" w:rsidRPr="0073033A" w:rsidRDefault="00A42538" w:rsidP="00A42538">
      <w:pPr>
        <w:tabs>
          <w:tab w:val="left" w:pos="2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3033A">
        <w:rPr>
          <w:rFonts w:ascii="Times New Roman" w:hAnsi="Times New Roman"/>
          <w:sz w:val="20"/>
          <w:szCs w:val="20"/>
        </w:rPr>
        <w:t>- с включением в текст договора условий, влекущих возникновение у Кредитора права прекратить выдачу кредита и/или потребовать от Заемщика досрочного возврата всей суммы кредита и уплаты причитающихся процентов за пользование кредитом, неустоек и других платежей, предусмотренных условиями Договора, предъявить аналогичные требования поручителям и гарантам, обратить взыскание на заложенное имущество, на усмотрение Заемщика самостоятельно по своему усмотрению;</w:t>
      </w:r>
    </w:p>
    <w:p w:rsidR="00A42538" w:rsidRPr="0073033A" w:rsidRDefault="00A42538" w:rsidP="00A42538">
      <w:pPr>
        <w:tabs>
          <w:tab w:val="left" w:pos="2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3033A">
        <w:rPr>
          <w:rFonts w:ascii="Times New Roman" w:hAnsi="Times New Roman"/>
          <w:sz w:val="20"/>
          <w:szCs w:val="20"/>
        </w:rPr>
        <w:t>- а также на иных условиях, предусмотренных кредитным договором.</w:t>
      </w:r>
    </w:p>
    <w:p w:rsidR="00A42538" w:rsidRPr="0073033A" w:rsidRDefault="00A42538" w:rsidP="00A42538">
      <w:pPr>
        <w:tabs>
          <w:tab w:val="left" w:pos="6696"/>
        </w:tabs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hAnsi="Times New Roman"/>
          <w:bCs/>
          <w:sz w:val="20"/>
          <w:szCs w:val="20"/>
        </w:rPr>
      </w:pPr>
      <w:r w:rsidRPr="0073033A">
        <w:rPr>
          <w:rFonts w:ascii="Times New Roman" w:hAnsi="Times New Roman"/>
          <w:bCs/>
          <w:sz w:val="20"/>
          <w:szCs w:val="20"/>
        </w:rPr>
        <w:t>Одобрить условие договора поручительства о том, что поручитель выражает согласие на: изменение структуры обеспечения Кредитного договора (освобождении от залога части или всего имущества, исключение из числа поручителей любого из поручителей, прекращение независимой гарантии и т.п.). При этом, Поручитель обязуется отвечать перед Банком в том же объеме, что и заемщик независимо от утраты существовавшего на момент возникновения поручительства иного обеспечения исполнения обязательств Должника или ухудшения условий такого обеспечения по любым обстоятельствам.</w:t>
      </w:r>
    </w:p>
    <w:p w:rsidR="00A42538" w:rsidRPr="0073033A" w:rsidRDefault="00A42538" w:rsidP="00A42538">
      <w:pPr>
        <w:tabs>
          <w:tab w:val="left" w:pos="6696"/>
        </w:tabs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hAnsi="Times New Roman"/>
          <w:bCs/>
          <w:sz w:val="20"/>
          <w:szCs w:val="20"/>
        </w:rPr>
      </w:pPr>
      <w:r w:rsidRPr="0073033A">
        <w:rPr>
          <w:rFonts w:ascii="Times New Roman" w:hAnsi="Times New Roman"/>
          <w:bCs/>
          <w:sz w:val="20"/>
          <w:szCs w:val="20"/>
        </w:rPr>
        <w:t>Заинтересованными с совершении сделки являются: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6514"/>
      </w:tblGrid>
      <w:tr w:rsidR="00A42538" w:rsidRPr="009A51FD" w:rsidTr="00FF5B86"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42538" w:rsidRPr="009A51FD" w:rsidRDefault="00A42538" w:rsidP="00FF5B86">
            <w:pPr>
              <w:tabs>
                <w:tab w:val="left" w:pos="669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A51FD">
              <w:rPr>
                <w:rFonts w:ascii="Times New Roman" w:hAnsi="Times New Roman"/>
                <w:bCs/>
                <w:sz w:val="20"/>
                <w:szCs w:val="20"/>
              </w:rPr>
              <w:t>Наименование/ категория заинтересованного лица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42538" w:rsidRPr="009A51FD" w:rsidRDefault="00A42538" w:rsidP="00FF5B86">
            <w:pPr>
              <w:tabs>
                <w:tab w:val="left" w:pos="669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A51FD">
              <w:rPr>
                <w:rFonts w:ascii="Times New Roman" w:hAnsi="Times New Roman"/>
                <w:bCs/>
                <w:sz w:val="20"/>
                <w:szCs w:val="20"/>
              </w:rPr>
              <w:t>Основания признания заинтересованным лицом</w:t>
            </w:r>
          </w:p>
        </w:tc>
      </w:tr>
      <w:tr w:rsidR="00A42538" w:rsidRPr="009A51FD" w:rsidTr="00FF5B86"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42538" w:rsidRPr="009A51FD" w:rsidRDefault="00A42538" w:rsidP="00FF5B86">
            <w:pPr>
              <w:tabs>
                <w:tab w:val="left" w:pos="669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A51FD"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«Орелстрой» (ОГРН: 1025700764363)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42538" w:rsidRPr="009A51FD" w:rsidRDefault="00A42538" w:rsidP="00FF5B86">
            <w:pPr>
              <w:tabs>
                <w:tab w:val="left" w:pos="669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A51FD">
              <w:rPr>
                <w:rFonts w:ascii="Times New Roman" w:hAnsi="Times New Roman"/>
                <w:bCs/>
                <w:sz w:val="20"/>
                <w:szCs w:val="20"/>
              </w:rPr>
              <w:t>Является Выгодоприобретателем по сделке и контролирующим лицом Поручителя (владеющим 72,9189 % акций)</w:t>
            </w:r>
          </w:p>
        </w:tc>
      </w:tr>
      <w:tr w:rsidR="00A42538" w:rsidRPr="009A51FD" w:rsidTr="00FF5B86"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42538" w:rsidRPr="009A51FD" w:rsidRDefault="00A42538" w:rsidP="00FF5B86">
            <w:pPr>
              <w:tabs>
                <w:tab w:val="left" w:pos="669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A51FD">
              <w:rPr>
                <w:rFonts w:ascii="Times New Roman" w:hAnsi="Times New Roman"/>
                <w:sz w:val="20"/>
                <w:szCs w:val="20"/>
              </w:rPr>
              <w:t>Сучков Дмитрий Сергеевич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42538" w:rsidRPr="009A51FD" w:rsidRDefault="00A42538" w:rsidP="00FF5B86">
            <w:pPr>
              <w:tabs>
                <w:tab w:val="left" w:pos="669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A51FD">
              <w:rPr>
                <w:rFonts w:ascii="Times New Roman" w:hAnsi="Times New Roman"/>
                <w:bCs/>
                <w:sz w:val="20"/>
                <w:szCs w:val="20"/>
              </w:rPr>
              <w:t>член совета директоров Поручителя, а также единоличный исполнительный орган и член правления Заемщика</w:t>
            </w:r>
          </w:p>
        </w:tc>
      </w:tr>
      <w:tr w:rsidR="00A42538" w:rsidRPr="009A51FD" w:rsidTr="00FF5B86"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42538" w:rsidRPr="009A51FD" w:rsidRDefault="00A42538" w:rsidP="00FF5B86">
            <w:pPr>
              <w:tabs>
                <w:tab w:val="left" w:pos="669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A51FD">
              <w:rPr>
                <w:rFonts w:ascii="Times New Roman" w:hAnsi="Times New Roman"/>
                <w:sz w:val="20"/>
                <w:szCs w:val="20"/>
              </w:rPr>
              <w:t>Репин Анатолий Иванович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42538" w:rsidRPr="009A51FD" w:rsidRDefault="00A42538" w:rsidP="00FF5B86">
            <w:pPr>
              <w:tabs>
                <w:tab w:val="left" w:pos="669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A51FD">
              <w:rPr>
                <w:rFonts w:ascii="Times New Roman" w:hAnsi="Times New Roman"/>
                <w:bCs/>
                <w:sz w:val="20"/>
                <w:szCs w:val="20"/>
              </w:rPr>
              <w:t>член совета директоров Поручителя и член правления Заемщика</w:t>
            </w:r>
          </w:p>
        </w:tc>
      </w:tr>
      <w:tr w:rsidR="00A42538" w:rsidRPr="009A51FD" w:rsidTr="00FF5B86"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42538" w:rsidRPr="009A51FD" w:rsidRDefault="00A42538" w:rsidP="00FF5B86">
            <w:pPr>
              <w:tabs>
                <w:tab w:val="left" w:pos="669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A51FD">
              <w:rPr>
                <w:rFonts w:ascii="Times New Roman" w:hAnsi="Times New Roman"/>
                <w:sz w:val="20"/>
                <w:szCs w:val="20"/>
              </w:rPr>
              <w:t>Умаров Расул Рамзанович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42538" w:rsidRPr="009A51FD" w:rsidRDefault="00A42538" w:rsidP="00FF5B86">
            <w:pPr>
              <w:tabs>
                <w:tab w:val="left" w:pos="669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A51FD">
              <w:rPr>
                <w:rFonts w:ascii="Times New Roman" w:hAnsi="Times New Roman"/>
                <w:bCs/>
                <w:sz w:val="20"/>
                <w:szCs w:val="20"/>
              </w:rPr>
              <w:t>член совета директоров Поручителя и член совета директоров Заемщика</w:t>
            </w:r>
          </w:p>
        </w:tc>
      </w:tr>
      <w:tr w:rsidR="00A42538" w:rsidRPr="009A51FD" w:rsidTr="00FF5B86"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42538" w:rsidRPr="009A51FD" w:rsidRDefault="00A42538" w:rsidP="00FF5B86">
            <w:pPr>
              <w:tabs>
                <w:tab w:val="left" w:pos="669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A51FD">
              <w:rPr>
                <w:rFonts w:ascii="Times New Roman" w:hAnsi="Times New Roman"/>
                <w:sz w:val="20"/>
                <w:szCs w:val="20"/>
              </w:rPr>
              <w:t>Круглов Михаил Борисович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42538" w:rsidRPr="009A51FD" w:rsidRDefault="00A42538" w:rsidP="00FF5B86">
            <w:pPr>
              <w:tabs>
                <w:tab w:val="left" w:pos="669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A51FD">
              <w:rPr>
                <w:rFonts w:ascii="Times New Roman" w:hAnsi="Times New Roman"/>
                <w:bCs/>
                <w:sz w:val="20"/>
                <w:szCs w:val="20"/>
              </w:rPr>
              <w:t>член совета директоров Поручителя и член правления Заемщика</w:t>
            </w:r>
          </w:p>
        </w:tc>
      </w:tr>
      <w:tr w:rsidR="00A42538" w:rsidRPr="009A51FD" w:rsidTr="00FF5B86"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42538" w:rsidRPr="009A51FD" w:rsidRDefault="00A42538" w:rsidP="00FF5B86">
            <w:pPr>
              <w:tabs>
                <w:tab w:val="left" w:pos="669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51FD">
              <w:rPr>
                <w:rFonts w:ascii="Times New Roman" w:hAnsi="Times New Roman"/>
                <w:sz w:val="20"/>
                <w:szCs w:val="20"/>
              </w:rPr>
              <w:t>Рогачев Александр Александрович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42538" w:rsidRPr="009A51FD" w:rsidRDefault="00A42538" w:rsidP="00FF5B86">
            <w:pPr>
              <w:tabs>
                <w:tab w:val="left" w:pos="669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51FD">
              <w:rPr>
                <w:rFonts w:ascii="Times New Roman" w:hAnsi="Times New Roman"/>
                <w:sz w:val="20"/>
                <w:szCs w:val="20"/>
              </w:rPr>
              <w:t>член совета директоров Поручителя и член совета директоров Заемщик</w:t>
            </w:r>
          </w:p>
        </w:tc>
      </w:tr>
      <w:tr w:rsidR="00A42538" w:rsidRPr="009A51FD" w:rsidTr="00FF5B86"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42538" w:rsidRPr="009A51FD" w:rsidRDefault="00A42538" w:rsidP="00FF5B86">
            <w:pPr>
              <w:tabs>
                <w:tab w:val="left" w:pos="669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A51FD">
              <w:rPr>
                <w:rFonts w:ascii="Times New Roman" w:hAnsi="Times New Roman"/>
                <w:sz w:val="20"/>
                <w:szCs w:val="20"/>
              </w:rPr>
              <w:t>Кладков Алексей Юрьевич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42538" w:rsidRPr="009A51FD" w:rsidRDefault="00A42538" w:rsidP="00FF5B86">
            <w:pPr>
              <w:tabs>
                <w:tab w:val="left" w:pos="669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A51FD">
              <w:rPr>
                <w:rFonts w:ascii="Times New Roman" w:hAnsi="Times New Roman"/>
                <w:bCs/>
                <w:sz w:val="20"/>
                <w:szCs w:val="20"/>
              </w:rPr>
              <w:t>член совета директоров Поручителя и член правления Заемщика</w:t>
            </w:r>
          </w:p>
        </w:tc>
      </w:tr>
      <w:tr w:rsidR="00A42538" w:rsidRPr="009A51FD" w:rsidTr="00FF5B86"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42538" w:rsidRPr="009A51FD" w:rsidRDefault="00A42538" w:rsidP="00FF5B86">
            <w:pPr>
              <w:tabs>
                <w:tab w:val="left" w:pos="669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A51FD">
              <w:rPr>
                <w:rFonts w:ascii="Times New Roman" w:hAnsi="Times New Roman"/>
                <w:sz w:val="20"/>
                <w:szCs w:val="20"/>
              </w:rPr>
              <w:t>Шереметьев Игорь Михайлович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42538" w:rsidRPr="009A51FD" w:rsidRDefault="00A42538" w:rsidP="00FF5B86">
            <w:pPr>
              <w:tabs>
                <w:tab w:val="left" w:pos="669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A51FD">
              <w:rPr>
                <w:rFonts w:ascii="Times New Roman" w:hAnsi="Times New Roman"/>
                <w:bCs/>
                <w:sz w:val="20"/>
                <w:szCs w:val="20"/>
              </w:rPr>
              <w:t>член совета директоров Поручителя и член совета директоров Заемщика</w:t>
            </w:r>
          </w:p>
        </w:tc>
      </w:tr>
      <w:tr w:rsidR="00A42538" w:rsidRPr="009A51FD" w:rsidTr="00FF5B86"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2538" w:rsidRPr="009A51FD" w:rsidRDefault="00A42538" w:rsidP="00FF5B86">
            <w:pPr>
              <w:tabs>
                <w:tab w:val="left" w:pos="669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51FD">
              <w:rPr>
                <w:rFonts w:ascii="Times New Roman" w:hAnsi="Times New Roman"/>
                <w:sz w:val="20"/>
                <w:szCs w:val="20"/>
              </w:rPr>
              <w:t>Гургунаев Омар Арабиевич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2538" w:rsidRPr="009A51FD" w:rsidRDefault="00A42538" w:rsidP="00FF5B86">
            <w:pPr>
              <w:tabs>
                <w:tab w:val="left" w:pos="669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A51FD">
              <w:rPr>
                <w:rFonts w:ascii="Times New Roman" w:hAnsi="Times New Roman"/>
                <w:bCs/>
                <w:sz w:val="20"/>
                <w:szCs w:val="20"/>
              </w:rPr>
              <w:t>кандидат в члены совета директоров Поручителя и кандидат в члены правления Заемщика</w:t>
            </w:r>
          </w:p>
        </w:tc>
      </w:tr>
      <w:tr w:rsidR="00A42538" w:rsidRPr="009A51FD" w:rsidTr="00FF5B86"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2538" w:rsidRPr="009A51FD" w:rsidRDefault="00A42538" w:rsidP="00FF5B86">
            <w:pPr>
              <w:tabs>
                <w:tab w:val="left" w:pos="669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51FD">
              <w:rPr>
                <w:rFonts w:ascii="Times New Roman" w:hAnsi="Times New Roman"/>
                <w:sz w:val="20"/>
                <w:szCs w:val="20"/>
              </w:rPr>
              <w:t>Серов Денис Александрович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2538" w:rsidRPr="009A51FD" w:rsidRDefault="00A42538" w:rsidP="00FF5B86">
            <w:pPr>
              <w:tabs>
                <w:tab w:val="left" w:pos="669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A51FD">
              <w:rPr>
                <w:rFonts w:ascii="Times New Roman" w:hAnsi="Times New Roman"/>
                <w:bCs/>
                <w:sz w:val="20"/>
                <w:szCs w:val="20"/>
              </w:rPr>
              <w:t>кандидат в члены совета директоров Поручителя и кандидат в члены правления Заемщика</w:t>
            </w:r>
          </w:p>
        </w:tc>
      </w:tr>
    </w:tbl>
    <w:p w:rsidR="00A42538" w:rsidRPr="0073033A" w:rsidRDefault="00A42538" w:rsidP="00A42538">
      <w:pPr>
        <w:tabs>
          <w:tab w:val="left" w:pos="6696"/>
        </w:tabs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hAnsi="Times New Roman"/>
          <w:bCs/>
          <w:sz w:val="20"/>
          <w:szCs w:val="20"/>
        </w:rPr>
      </w:pPr>
      <w:r w:rsidRPr="0073033A">
        <w:rPr>
          <w:rFonts w:ascii="Times New Roman" w:hAnsi="Times New Roman"/>
          <w:bCs/>
          <w:sz w:val="20"/>
          <w:szCs w:val="20"/>
        </w:rPr>
        <w:t>Наделить Директора АО «Жилстрой» полномочием заключить договор поручительства с Кредитором в рамках согласованных выше условий.</w:t>
      </w:r>
    </w:p>
    <w:p w:rsidR="00A42538" w:rsidRDefault="00A42538" w:rsidP="00A42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73033A">
        <w:rPr>
          <w:rFonts w:ascii="Times New Roman" w:hAnsi="Times New Roman"/>
          <w:bCs/>
          <w:sz w:val="20"/>
          <w:szCs w:val="20"/>
        </w:rPr>
        <w:t>Определить срок действия настоящего решения общего собрания акционеров (срок на возможность заключения договора поручительства с Кредитором в рамках вышеуказанных условий) – с момента принятия настоящего решения до 31.12.2022 г. (включительно).</w:t>
      </w:r>
    </w:p>
    <w:p w:rsidR="00A42538" w:rsidRDefault="00A42538" w:rsidP="00A42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</w:p>
    <w:p w:rsidR="00A42538" w:rsidRPr="00A42538" w:rsidRDefault="00A42538" w:rsidP="00A42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  <w:u w:val="single"/>
          <w:lang w:val="x-none"/>
        </w:rPr>
      </w:pPr>
      <w:r w:rsidRPr="00A42538">
        <w:rPr>
          <w:rFonts w:ascii="Times New Roman CYR" w:hAnsi="Times New Roman CYR" w:cs="Times New Roman CYR"/>
          <w:b/>
          <w:bCs/>
          <w:color w:val="080808"/>
          <w:sz w:val="24"/>
          <w:szCs w:val="24"/>
          <w:u w:val="single"/>
          <w:lang w:val="x-none"/>
        </w:rPr>
        <w:t>По вопросу повестки дня №7:</w:t>
      </w:r>
    </w:p>
    <w:p w:rsidR="00A42538" w:rsidRDefault="00A42538" w:rsidP="00A42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18"/>
        <w:gridCol w:w="1742"/>
      </w:tblGrid>
      <w:tr w:rsidR="00A42538" w:rsidRPr="009A51FD" w:rsidTr="00A42538">
        <w:tblPrEx>
          <w:tblCellMar>
            <w:top w:w="0" w:type="dxa"/>
            <w:bottom w:w="0" w:type="dxa"/>
          </w:tblCellMar>
        </w:tblPrEx>
        <w:tc>
          <w:tcPr>
            <w:tcW w:w="7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538" w:rsidRPr="00A42538" w:rsidRDefault="00A42538" w:rsidP="00FF5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A42538">
              <w:rPr>
                <w:rFonts w:ascii="Times New Roman CYR" w:hAnsi="Times New Roman CYR" w:cs="Times New Roman CYR"/>
                <w:color w:val="080808"/>
                <w:sz w:val="20"/>
                <w:szCs w:val="20"/>
                <w:lang w:val="x-none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538" w:rsidRPr="00A42538" w:rsidRDefault="00A42538" w:rsidP="00FF5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A42538">
              <w:rPr>
                <w:rFonts w:ascii="Times New Roman CYR" w:hAnsi="Times New Roman CYR" w:cs="Times New Roman CYR"/>
                <w:b/>
                <w:bCs/>
                <w:color w:val="080808"/>
                <w:sz w:val="20"/>
                <w:szCs w:val="20"/>
                <w:lang w:val="x-none"/>
              </w:rPr>
              <w:t>123 766</w:t>
            </w:r>
          </w:p>
        </w:tc>
      </w:tr>
      <w:tr w:rsidR="00A42538" w:rsidRPr="009A51FD" w:rsidTr="00A42538">
        <w:tblPrEx>
          <w:tblCellMar>
            <w:top w:w="0" w:type="dxa"/>
            <w:bottom w:w="0" w:type="dxa"/>
          </w:tblCellMar>
        </w:tblPrEx>
        <w:tc>
          <w:tcPr>
            <w:tcW w:w="7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538" w:rsidRPr="00A42538" w:rsidRDefault="00A42538" w:rsidP="00FF5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A42538">
              <w:rPr>
                <w:rFonts w:ascii="Times New Roman CYR" w:hAnsi="Times New Roman CYR" w:cs="Times New Roman CYR"/>
                <w:color w:val="080808"/>
                <w:sz w:val="20"/>
                <w:szCs w:val="20"/>
                <w:lang w:val="x-none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538" w:rsidRPr="00A42538" w:rsidRDefault="00A42538" w:rsidP="00FF5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A42538">
              <w:rPr>
                <w:rFonts w:ascii="Times New Roman CYR" w:hAnsi="Times New Roman CYR" w:cs="Times New Roman CYR"/>
                <w:b/>
                <w:bCs/>
                <w:color w:val="080808"/>
                <w:sz w:val="20"/>
                <w:szCs w:val="20"/>
                <w:lang w:val="x-none"/>
              </w:rPr>
              <w:t>123 766</w:t>
            </w:r>
          </w:p>
        </w:tc>
      </w:tr>
      <w:tr w:rsidR="00A42538" w:rsidRPr="009A51FD" w:rsidTr="00A42538">
        <w:tblPrEx>
          <w:tblCellMar>
            <w:top w:w="0" w:type="dxa"/>
            <w:bottom w:w="0" w:type="dxa"/>
          </w:tblCellMar>
        </w:tblPrEx>
        <w:tc>
          <w:tcPr>
            <w:tcW w:w="7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538" w:rsidRPr="00A42538" w:rsidRDefault="00A42538" w:rsidP="00FF5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A42538">
              <w:rPr>
                <w:rFonts w:ascii="Times New Roman CYR" w:hAnsi="Times New Roman CYR" w:cs="Times New Roman CYR"/>
                <w:color w:val="080808"/>
                <w:sz w:val="20"/>
                <w:szCs w:val="20"/>
                <w:lang w:val="x-none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538" w:rsidRPr="00A42538" w:rsidRDefault="00A42538" w:rsidP="00FF5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A42538">
              <w:rPr>
                <w:rFonts w:ascii="Times New Roman CYR" w:hAnsi="Times New Roman CYR" w:cs="Times New Roman CYR"/>
                <w:b/>
                <w:bCs/>
                <w:color w:val="080808"/>
                <w:sz w:val="20"/>
                <w:szCs w:val="20"/>
                <w:lang w:val="x-none"/>
              </w:rPr>
              <w:t>105 756</w:t>
            </w:r>
          </w:p>
        </w:tc>
      </w:tr>
      <w:tr w:rsidR="00A42538" w:rsidRPr="009A51FD" w:rsidTr="00A42538">
        <w:tblPrEx>
          <w:tblCellMar>
            <w:top w:w="0" w:type="dxa"/>
            <w:bottom w:w="0" w:type="dxa"/>
          </w:tblCellMar>
        </w:tblPrEx>
        <w:tc>
          <w:tcPr>
            <w:tcW w:w="7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538" w:rsidRPr="00A42538" w:rsidRDefault="00A42538" w:rsidP="00FF5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A42538">
              <w:rPr>
                <w:rFonts w:ascii="Times New Roman CYR" w:hAnsi="Times New Roman CYR" w:cs="Times New Roman CYR"/>
                <w:color w:val="080808"/>
                <w:sz w:val="20"/>
                <w:szCs w:val="20"/>
                <w:lang w:val="x-none"/>
              </w:rPr>
              <w:t>Число голосов, которыми по данному вопросу повестки дня обладали лица, не заинтересованные в совершении сделки, принявшие участие в общем собрании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538" w:rsidRPr="00A42538" w:rsidRDefault="00A42538" w:rsidP="00FF5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A42538">
              <w:rPr>
                <w:rFonts w:ascii="Times New Roman CYR" w:hAnsi="Times New Roman CYR" w:cs="Times New Roman CYR"/>
                <w:b/>
                <w:bCs/>
                <w:color w:val="080808"/>
                <w:sz w:val="20"/>
                <w:szCs w:val="20"/>
                <w:lang w:val="x-none"/>
              </w:rPr>
              <w:t>10 828</w:t>
            </w:r>
          </w:p>
        </w:tc>
      </w:tr>
    </w:tbl>
    <w:p w:rsidR="00A42538" w:rsidRDefault="00A42538" w:rsidP="00A42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  <w:lang w:val="x-none"/>
        </w:rPr>
      </w:pP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  <w:lang w:val="x-none"/>
        </w:rPr>
        <w:t>Кворум по данному вопросу повестки дня имеется*.</w:t>
      </w:r>
    </w:p>
    <w:p w:rsidR="00A42538" w:rsidRDefault="00A42538" w:rsidP="00A42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  <w:lang w:val="x-none"/>
        </w:rPr>
        <w:t>*кворум по данному вопросу повестки дня определяется от общего количества размещенных голосующих акций.</w:t>
      </w:r>
    </w:p>
    <w:p w:rsidR="00A42538" w:rsidRDefault="00A42538" w:rsidP="00A42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80808"/>
          <w:sz w:val="24"/>
          <w:szCs w:val="24"/>
          <w:lang w:val="x-none"/>
        </w:rPr>
      </w:pPr>
    </w:p>
    <w:p w:rsidR="00A42538" w:rsidRDefault="00A42538" w:rsidP="00A42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  <w:r>
        <w:rPr>
          <w:rFonts w:ascii="Times New Roman" w:hAnsi="Times New Roman"/>
          <w:b/>
          <w:bCs/>
          <w:color w:val="080808"/>
          <w:sz w:val="24"/>
          <w:szCs w:val="24"/>
          <w:lang w:val="x-none"/>
        </w:rPr>
        <w:t xml:space="preserve">Итоги голосования всех лиц, принявших участие в общем собрании: 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18"/>
        <w:gridCol w:w="1742"/>
      </w:tblGrid>
      <w:tr w:rsidR="00A42538" w:rsidRPr="009A51FD" w:rsidTr="00A42538">
        <w:tblPrEx>
          <w:tblCellMar>
            <w:top w:w="0" w:type="dxa"/>
            <w:bottom w:w="0" w:type="dxa"/>
          </w:tblCellMar>
        </w:tblPrEx>
        <w:tc>
          <w:tcPr>
            <w:tcW w:w="7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538" w:rsidRPr="00A42538" w:rsidRDefault="00A42538" w:rsidP="00FF5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A42538">
              <w:rPr>
                <w:rFonts w:ascii="Times New Roman CYR" w:hAnsi="Times New Roman CYR" w:cs="Times New Roman CYR"/>
                <w:color w:val="080808"/>
                <w:sz w:val="20"/>
                <w:szCs w:val="20"/>
                <w:lang w:val="x-none"/>
              </w:rPr>
              <w:t>Число голосов, отданных за вариант голосования «ЗА»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538" w:rsidRPr="00A42538" w:rsidRDefault="00A42538" w:rsidP="00FF5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A42538">
              <w:rPr>
                <w:rFonts w:ascii="Times New Roman CYR" w:hAnsi="Times New Roman CYR" w:cs="Times New Roman CYR"/>
                <w:b/>
                <w:bCs/>
                <w:color w:val="080808"/>
                <w:sz w:val="20"/>
                <w:szCs w:val="20"/>
                <w:lang w:val="x-none"/>
              </w:rPr>
              <w:t>104 968 |  99,25%*</w:t>
            </w:r>
          </w:p>
        </w:tc>
      </w:tr>
      <w:tr w:rsidR="00A42538" w:rsidRPr="009A51FD" w:rsidTr="00A42538">
        <w:tblPrEx>
          <w:tblCellMar>
            <w:top w:w="0" w:type="dxa"/>
            <w:bottom w:w="0" w:type="dxa"/>
          </w:tblCellMar>
        </w:tblPrEx>
        <w:tc>
          <w:tcPr>
            <w:tcW w:w="7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538" w:rsidRPr="00A42538" w:rsidRDefault="00A42538" w:rsidP="00FF5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A42538">
              <w:rPr>
                <w:rFonts w:ascii="Times New Roman CYR" w:hAnsi="Times New Roman CYR" w:cs="Times New Roman CYR"/>
                <w:color w:val="080808"/>
                <w:sz w:val="20"/>
                <w:szCs w:val="20"/>
                <w:lang w:val="x-none"/>
              </w:rPr>
              <w:t>Число голосов, отданных за вариант голосования «ПРОТИВ»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538" w:rsidRPr="00A42538" w:rsidRDefault="00A42538" w:rsidP="00FF5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A42538">
              <w:rPr>
                <w:rFonts w:ascii="Times New Roman CYR" w:hAnsi="Times New Roman CYR" w:cs="Times New Roman CYR"/>
                <w:b/>
                <w:bCs/>
                <w:color w:val="080808"/>
                <w:sz w:val="20"/>
                <w:szCs w:val="20"/>
                <w:lang w:val="x-none"/>
              </w:rPr>
              <w:t>736</w:t>
            </w:r>
          </w:p>
        </w:tc>
      </w:tr>
      <w:tr w:rsidR="00A42538" w:rsidRPr="009A51FD" w:rsidTr="00A42538">
        <w:tblPrEx>
          <w:tblCellMar>
            <w:top w:w="0" w:type="dxa"/>
            <w:bottom w:w="0" w:type="dxa"/>
          </w:tblCellMar>
        </w:tblPrEx>
        <w:tc>
          <w:tcPr>
            <w:tcW w:w="7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538" w:rsidRPr="00A42538" w:rsidRDefault="00A42538" w:rsidP="00FF5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A42538">
              <w:rPr>
                <w:rFonts w:ascii="Times New Roman CYR" w:hAnsi="Times New Roman CYR" w:cs="Times New Roman CYR"/>
                <w:color w:val="080808"/>
                <w:sz w:val="20"/>
                <w:szCs w:val="20"/>
                <w:lang w:val="x-none"/>
              </w:rPr>
              <w:t>Число голосов, отданных за вариант голосования «ВОЗДЕРЖАЛСЯ»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538" w:rsidRPr="00A42538" w:rsidRDefault="00A42538" w:rsidP="00FF5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A42538">
              <w:rPr>
                <w:rFonts w:ascii="Times New Roman CYR" w:hAnsi="Times New Roman CYR" w:cs="Times New Roman CYR"/>
                <w:b/>
                <w:bCs/>
                <w:color w:val="080808"/>
                <w:sz w:val="20"/>
                <w:szCs w:val="20"/>
                <w:lang w:val="x-none"/>
              </w:rPr>
              <w:t>0</w:t>
            </w:r>
          </w:p>
        </w:tc>
      </w:tr>
      <w:tr w:rsidR="00A42538" w:rsidRPr="009A51FD" w:rsidTr="00A42538">
        <w:tblPrEx>
          <w:tblCellMar>
            <w:top w:w="0" w:type="dxa"/>
            <w:bottom w:w="0" w:type="dxa"/>
          </w:tblCellMar>
        </w:tblPrEx>
        <w:tc>
          <w:tcPr>
            <w:tcW w:w="7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538" w:rsidRPr="00A42538" w:rsidRDefault="00A42538" w:rsidP="00FF5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A42538">
              <w:rPr>
                <w:rFonts w:ascii="Times New Roman CYR" w:hAnsi="Times New Roman CYR" w:cs="Times New Roman CYR"/>
                <w:color w:val="080808"/>
                <w:sz w:val="20"/>
                <w:szCs w:val="20"/>
                <w:lang w:val="x-none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538" w:rsidRPr="00A42538" w:rsidRDefault="00A42538" w:rsidP="00FF5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A42538">
              <w:rPr>
                <w:rFonts w:ascii="Times New Roman CYR" w:hAnsi="Times New Roman CYR" w:cs="Times New Roman CYR"/>
                <w:b/>
                <w:bCs/>
                <w:color w:val="080808"/>
                <w:sz w:val="20"/>
                <w:szCs w:val="20"/>
                <w:lang w:val="x-none"/>
              </w:rPr>
              <w:t>52</w:t>
            </w:r>
          </w:p>
        </w:tc>
      </w:tr>
    </w:tbl>
    <w:p w:rsidR="00A42538" w:rsidRDefault="00A42538" w:rsidP="00A42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80808"/>
          <w:sz w:val="20"/>
          <w:szCs w:val="20"/>
          <w:lang w:val="x-none"/>
        </w:rPr>
      </w:pPr>
      <w:r>
        <w:rPr>
          <w:rFonts w:ascii="Times New Roman CYR" w:hAnsi="Times New Roman CYR" w:cs="Times New Roman CYR"/>
          <w:color w:val="080808"/>
          <w:sz w:val="20"/>
          <w:szCs w:val="20"/>
          <w:lang w:val="x-none"/>
        </w:rPr>
        <w:lastRenderedPageBreak/>
        <w:t xml:space="preserve">       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4.24 «Положения об общих собраниях акционеров» (утв. Банком России 16.11.2018 N 660-П).</w:t>
      </w:r>
    </w:p>
    <w:p w:rsidR="00A42538" w:rsidRDefault="00A42538" w:rsidP="00A42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</w:p>
    <w:p w:rsidR="00A42538" w:rsidRDefault="00A42538" w:rsidP="00A42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  <w:r>
        <w:rPr>
          <w:rFonts w:ascii="Times New Roman" w:hAnsi="Times New Roman"/>
          <w:b/>
          <w:bCs/>
          <w:color w:val="080808"/>
          <w:sz w:val="24"/>
          <w:szCs w:val="24"/>
          <w:lang w:val="x-none"/>
        </w:rPr>
        <w:t xml:space="preserve">Итоги голосования лиц, не заинтересованных в совершении сделки, принявших участие в общем собрании: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18"/>
        <w:gridCol w:w="1742"/>
      </w:tblGrid>
      <w:tr w:rsidR="00A42538" w:rsidRPr="009A51FD" w:rsidTr="00A42538">
        <w:tblPrEx>
          <w:tblCellMar>
            <w:top w:w="0" w:type="dxa"/>
            <w:bottom w:w="0" w:type="dxa"/>
          </w:tblCellMar>
        </w:tblPrEx>
        <w:tc>
          <w:tcPr>
            <w:tcW w:w="7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538" w:rsidRPr="00A42538" w:rsidRDefault="00A42538" w:rsidP="00FF5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A42538">
              <w:rPr>
                <w:rFonts w:ascii="Times New Roman CYR" w:hAnsi="Times New Roman CYR" w:cs="Times New Roman CYR"/>
                <w:color w:val="080808"/>
                <w:sz w:val="20"/>
                <w:szCs w:val="20"/>
                <w:lang w:val="x-none"/>
              </w:rPr>
              <w:t>Число голосов, отданных за вариант голосования «ЗА»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538" w:rsidRPr="00A42538" w:rsidRDefault="00A42538" w:rsidP="00FF5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A42538">
              <w:rPr>
                <w:rFonts w:ascii="Times New Roman CYR" w:hAnsi="Times New Roman CYR" w:cs="Times New Roman CYR"/>
                <w:b/>
                <w:bCs/>
                <w:color w:val="080808"/>
                <w:sz w:val="20"/>
                <w:szCs w:val="20"/>
                <w:lang w:val="x-none"/>
              </w:rPr>
              <w:t>10 040 |  92,72%*</w:t>
            </w:r>
          </w:p>
        </w:tc>
      </w:tr>
      <w:tr w:rsidR="00A42538" w:rsidRPr="009A51FD" w:rsidTr="00A42538">
        <w:tblPrEx>
          <w:tblCellMar>
            <w:top w:w="0" w:type="dxa"/>
            <w:bottom w:w="0" w:type="dxa"/>
          </w:tblCellMar>
        </w:tblPrEx>
        <w:tc>
          <w:tcPr>
            <w:tcW w:w="7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538" w:rsidRPr="00A42538" w:rsidRDefault="00A42538" w:rsidP="00FF5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A42538">
              <w:rPr>
                <w:rFonts w:ascii="Times New Roman CYR" w:hAnsi="Times New Roman CYR" w:cs="Times New Roman CYR"/>
                <w:color w:val="080808"/>
                <w:sz w:val="20"/>
                <w:szCs w:val="20"/>
                <w:lang w:val="x-none"/>
              </w:rPr>
              <w:t>Число голосов, отданных за вариант голосования «ПРОТИВ»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538" w:rsidRPr="00A42538" w:rsidRDefault="00A42538" w:rsidP="00FF5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A42538">
              <w:rPr>
                <w:rFonts w:ascii="Times New Roman CYR" w:hAnsi="Times New Roman CYR" w:cs="Times New Roman CYR"/>
                <w:b/>
                <w:bCs/>
                <w:color w:val="080808"/>
                <w:sz w:val="20"/>
                <w:szCs w:val="20"/>
                <w:lang w:val="x-none"/>
              </w:rPr>
              <w:t>736</w:t>
            </w:r>
          </w:p>
        </w:tc>
      </w:tr>
      <w:tr w:rsidR="00A42538" w:rsidRPr="009A51FD" w:rsidTr="00A42538">
        <w:tblPrEx>
          <w:tblCellMar>
            <w:top w:w="0" w:type="dxa"/>
            <w:bottom w:w="0" w:type="dxa"/>
          </w:tblCellMar>
        </w:tblPrEx>
        <w:tc>
          <w:tcPr>
            <w:tcW w:w="7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538" w:rsidRPr="00A42538" w:rsidRDefault="00A42538" w:rsidP="00FF5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A42538">
              <w:rPr>
                <w:rFonts w:ascii="Times New Roman CYR" w:hAnsi="Times New Roman CYR" w:cs="Times New Roman CYR"/>
                <w:color w:val="080808"/>
                <w:sz w:val="20"/>
                <w:szCs w:val="20"/>
                <w:lang w:val="x-none"/>
              </w:rPr>
              <w:t>Число голосов, отданных за вариант голосования «ВОЗДЕРЖАЛСЯ»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538" w:rsidRPr="00A42538" w:rsidRDefault="00A42538" w:rsidP="00FF5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A42538">
              <w:rPr>
                <w:rFonts w:ascii="Times New Roman CYR" w:hAnsi="Times New Roman CYR" w:cs="Times New Roman CYR"/>
                <w:b/>
                <w:bCs/>
                <w:color w:val="080808"/>
                <w:sz w:val="20"/>
                <w:szCs w:val="20"/>
                <w:lang w:val="x-none"/>
              </w:rPr>
              <w:t>0</w:t>
            </w:r>
          </w:p>
        </w:tc>
      </w:tr>
      <w:tr w:rsidR="00A42538" w:rsidRPr="009A51FD" w:rsidTr="00A42538">
        <w:tblPrEx>
          <w:tblCellMar>
            <w:top w:w="0" w:type="dxa"/>
            <w:bottom w:w="0" w:type="dxa"/>
          </w:tblCellMar>
        </w:tblPrEx>
        <w:tc>
          <w:tcPr>
            <w:tcW w:w="7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538" w:rsidRPr="00A42538" w:rsidRDefault="00A42538" w:rsidP="00FF5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A42538">
              <w:rPr>
                <w:rFonts w:ascii="Times New Roman CYR" w:hAnsi="Times New Roman CYR" w:cs="Times New Roman CYR"/>
                <w:color w:val="080808"/>
                <w:sz w:val="20"/>
                <w:szCs w:val="20"/>
                <w:lang w:val="x-none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538" w:rsidRPr="00A42538" w:rsidRDefault="00A42538" w:rsidP="00FF5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A42538">
              <w:rPr>
                <w:rFonts w:ascii="Times New Roman CYR" w:hAnsi="Times New Roman CYR" w:cs="Times New Roman CYR"/>
                <w:b/>
                <w:bCs/>
                <w:color w:val="080808"/>
                <w:sz w:val="20"/>
                <w:szCs w:val="20"/>
                <w:lang w:val="x-none"/>
              </w:rPr>
              <w:t>52</w:t>
            </w:r>
          </w:p>
        </w:tc>
      </w:tr>
    </w:tbl>
    <w:p w:rsidR="00A42538" w:rsidRPr="001C567D" w:rsidRDefault="00A42538" w:rsidP="00A4253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18"/>
        </w:rPr>
      </w:pPr>
      <w:r w:rsidRPr="001C567D">
        <w:rPr>
          <w:rFonts w:ascii="Times New Roman" w:hAnsi="Times New Roman"/>
          <w:color w:val="000000"/>
          <w:sz w:val="18"/>
        </w:rPr>
        <w:t xml:space="preserve">       *</w:t>
      </w:r>
      <w:r w:rsidRPr="001C567D">
        <w:rPr>
          <w:rFonts w:ascii="Times New Roman" w:hAnsi="Times New Roman"/>
          <w:color w:val="000000"/>
          <w:sz w:val="18"/>
          <w:lang w:val="x-none"/>
        </w:rPr>
        <w:t xml:space="preserve"> процент определяется от числа голосов</w:t>
      </w:r>
      <w:r w:rsidRPr="001C567D">
        <w:rPr>
          <w:rFonts w:ascii="Times New Roman" w:hAnsi="Times New Roman"/>
          <w:color w:val="000000"/>
          <w:sz w:val="18"/>
        </w:rPr>
        <w:t xml:space="preserve"> всех не заинтересованных в совершении сделки акционеров - владельцев голосующих акций общества, принимающих участие в собрании.</w:t>
      </w:r>
    </w:p>
    <w:p w:rsidR="00A42538" w:rsidRDefault="00A42538" w:rsidP="00A42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</w:p>
    <w:p w:rsidR="00A42538" w:rsidRDefault="00A42538" w:rsidP="00A42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  <w:lang w:val="x-none"/>
        </w:rPr>
      </w:pP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  <w:lang w:val="x-none"/>
        </w:rPr>
        <w:t>Формулировка решения, принятого общим собранием:</w:t>
      </w:r>
    </w:p>
    <w:p w:rsidR="00A42538" w:rsidRPr="0073033A" w:rsidRDefault="00A42538" w:rsidP="00A42538">
      <w:pPr>
        <w:tabs>
          <w:tab w:val="left" w:pos="6696"/>
        </w:tabs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hAnsi="Times New Roman"/>
          <w:bCs/>
          <w:sz w:val="20"/>
          <w:szCs w:val="20"/>
        </w:rPr>
      </w:pPr>
      <w:r w:rsidRPr="0073033A">
        <w:rPr>
          <w:rFonts w:ascii="Times New Roman" w:hAnsi="Times New Roman"/>
          <w:bCs/>
          <w:sz w:val="20"/>
          <w:szCs w:val="20"/>
        </w:rPr>
        <w:t xml:space="preserve">Предоставить согласие на совершение крупной сделки, в совершении которой имеется заинтересованность, по предоставлению ПАО Сбербанк </w:t>
      </w:r>
      <w:r w:rsidRPr="0073033A">
        <w:rPr>
          <w:rFonts w:ascii="Times New Roman" w:hAnsi="Times New Roman"/>
          <w:sz w:val="20"/>
          <w:szCs w:val="20"/>
        </w:rPr>
        <w:t xml:space="preserve">(ОГРН 1027700132195, далее также – Кредитор, Банк) </w:t>
      </w:r>
      <w:r w:rsidRPr="0073033A">
        <w:rPr>
          <w:rFonts w:ascii="Times New Roman" w:hAnsi="Times New Roman"/>
          <w:bCs/>
          <w:sz w:val="20"/>
          <w:szCs w:val="20"/>
        </w:rPr>
        <w:t>поручительства Общества в полном объеме в обеспечение исполнения всех обязательств Общества с ограниченной ответственностью Специализированный застройщик «Орелстрой-2» (ОГРН 1185749005496) (далее также – ООО «Специализированный застройщик «Орелстрой-2», Выгодоприобретатель</w:t>
      </w:r>
      <w:r>
        <w:rPr>
          <w:rFonts w:ascii="Times New Roman" w:hAnsi="Times New Roman"/>
          <w:bCs/>
          <w:sz w:val="20"/>
          <w:szCs w:val="20"/>
        </w:rPr>
        <w:t>, Заемщик</w:t>
      </w:r>
      <w:r w:rsidRPr="0073033A">
        <w:rPr>
          <w:rFonts w:ascii="Times New Roman" w:hAnsi="Times New Roman"/>
          <w:bCs/>
          <w:sz w:val="20"/>
          <w:szCs w:val="20"/>
        </w:rPr>
        <w:t xml:space="preserve">) по Договору об открытии </w:t>
      </w:r>
      <w:proofErr w:type="spellStart"/>
      <w:r w:rsidRPr="0073033A">
        <w:rPr>
          <w:rFonts w:ascii="Times New Roman" w:hAnsi="Times New Roman"/>
          <w:bCs/>
          <w:sz w:val="20"/>
          <w:szCs w:val="20"/>
        </w:rPr>
        <w:t>невозобновляемой</w:t>
      </w:r>
      <w:proofErr w:type="spellEnd"/>
      <w:r w:rsidRPr="0073033A">
        <w:rPr>
          <w:rFonts w:ascii="Times New Roman" w:hAnsi="Times New Roman"/>
          <w:bCs/>
          <w:sz w:val="20"/>
          <w:szCs w:val="20"/>
        </w:rPr>
        <w:t xml:space="preserve"> кредитной линии №</w:t>
      </w:r>
      <w:r w:rsidRPr="0073033A">
        <w:rPr>
          <w:rFonts w:ascii="Times New Roman" w:hAnsi="Times New Roman"/>
          <w:sz w:val="20"/>
          <w:szCs w:val="20"/>
        </w:rPr>
        <w:t>630219021 от 08.11.2019г.</w:t>
      </w:r>
      <w:r w:rsidRPr="0073033A">
        <w:rPr>
          <w:rFonts w:ascii="Times New Roman" w:hAnsi="Times New Roman"/>
          <w:bCs/>
          <w:sz w:val="20"/>
          <w:szCs w:val="20"/>
        </w:rPr>
        <w:t xml:space="preserve"> (далее также – Договор) с учетом заключения о крупной сделке от 03.04.2020 г., утвержденного Советом директоров, на следующих условиях:</w:t>
      </w:r>
    </w:p>
    <w:p w:rsidR="00A42538" w:rsidRPr="0073033A" w:rsidRDefault="00A42538" w:rsidP="00A42538">
      <w:pPr>
        <w:tabs>
          <w:tab w:val="left" w:pos="66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73033A">
        <w:rPr>
          <w:rFonts w:ascii="Times New Roman" w:hAnsi="Times New Roman"/>
          <w:b/>
          <w:bCs/>
          <w:sz w:val="20"/>
          <w:szCs w:val="20"/>
        </w:rPr>
        <w:t>Вид сделки:</w:t>
      </w:r>
      <w:r w:rsidRPr="0073033A">
        <w:rPr>
          <w:rFonts w:ascii="Times New Roman" w:hAnsi="Times New Roman"/>
          <w:bCs/>
          <w:sz w:val="20"/>
          <w:szCs w:val="20"/>
        </w:rPr>
        <w:t xml:space="preserve"> поручительство;</w:t>
      </w:r>
    </w:p>
    <w:p w:rsidR="00A42538" w:rsidRPr="0073033A" w:rsidRDefault="00A42538" w:rsidP="00A42538">
      <w:pPr>
        <w:tabs>
          <w:tab w:val="left" w:pos="66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73033A">
        <w:rPr>
          <w:rFonts w:ascii="Times New Roman" w:hAnsi="Times New Roman"/>
          <w:bCs/>
          <w:sz w:val="20"/>
          <w:szCs w:val="20"/>
        </w:rPr>
        <w:t>Условия Обязательств Выгодоприобретателя, в обеспечение которых может быть предоставлено поручительство:</w:t>
      </w:r>
    </w:p>
    <w:p w:rsidR="00A42538" w:rsidRPr="0073033A" w:rsidRDefault="00A42538" w:rsidP="00A42538">
      <w:pPr>
        <w:tabs>
          <w:tab w:val="left" w:pos="6696"/>
        </w:tabs>
        <w:autoSpaceDE w:val="0"/>
        <w:autoSpaceDN w:val="0"/>
        <w:adjustRightInd w:val="0"/>
        <w:spacing w:after="0" w:line="240" w:lineRule="auto"/>
        <w:ind w:right="108"/>
        <w:jc w:val="both"/>
        <w:rPr>
          <w:rFonts w:ascii="Times New Roman" w:hAnsi="Times New Roman"/>
          <w:bCs/>
          <w:sz w:val="20"/>
          <w:szCs w:val="20"/>
        </w:rPr>
      </w:pPr>
      <w:r w:rsidRPr="0073033A">
        <w:rPr>
          <w:rFonts w:ascii="Times New Roman" w:hAnsi="Times New Roman"/>
          <w:b/>
          <w:bCs/>
          <w:sz w:val="20"/>
          <w:szCs w:val="20"/>
        </w:rPr>
        <w:t>Вид сделки:</w:t>
      </w:r>
      <w:r w:rsidRPr="0073033A">
        <w:rPr>
          <w:rFonts w:ascii="Times New Roman" w:hAnsi="Times New Roman"/>
          <w:bCs/>
          <w:sz w:val="20"/>
          <w:szCs w:val="20"/>
        </w:rPr>
        <w:t xml:space="preserve"> </w:t>
      </w:r>
      <w:r w:rsidRPr="0073033A">
        <w:rPr>
          <w:rFonts w:ascii="Times New Roman" w:hAnsi="Times New Roman"/>
          <w:sz w:val="20"/>
          <w:szCs w:val="20"/>
        </w:rPr>
        <w:t>Кредит</w:t>
      </w:r>
      <w:r w:rsidRPr="0073033A">
        <w:rPr>
          <w:rFonts w:ascii="Times New Roman" w:hAnsi="Times New Roman"/>
          <w:bCs/>
          <w:sz w:val="20"/>
          <w:szCs w:val="20"/>
        </w:rPr>
        <w:t xml:space="preserve"> (</w:t>
      </w:r>
      <w:proofErr w:type="spellStart"/>
      <w:r w:rsidRPr="0073033A">
        <w:rPr>
          <w:rFonts w:ascii="Times New Roman" w:hAnsi="Times New Roman"/>
          <w:bCs/>
          <w:sz w:val="20"/>
          <w:szCs w:val="20"/>
        </w:rPr>
        <w:t>невозобновляемая</w:t>
      </w:r>
      <w:proofErr w:type="spellEnd"/>
      <w:r w:rsidRPr="0073033A">
        <w:rPr>
          <w:rFonts w:ascii="Times New Roman" w:hAnsi="Times New Roman"/>
          <w:bCs/>
          <w:sz w:val="20"/>
          <w:szCs w:val="20"/>
        </w:rPr>
        <w:t xml:space="preserve"> кредитная линия) </w:t>
      </w:r>
    </w:p>
    <w:p w:rsidR="00A42538" w:rsidRPr="0073033A" w:rsidRDefault="00A42538" w:rsidP="00A42538">
      <w:pPr>
        <w:tabs>
          <w:tab w:val="left" w:pos="66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73033A">
        <w:rPr>
          <w:rFonts w:ascii="Times New Roman" w:hAnsi="Times New Roman"/>
          <w:b/>
          <w:bCs/>
          <w:sz w:val="20"/>
          <w:szCs w:val="20"/>
        </w:rPr>
        <w:t>Сумма финансирования (кредитный лимит):</w:t>
      </w:r>
      <w:r w:rsidRPr="0073033A">
        <w:rPr>
          <w:rFonts w:ascii="Times New Roman" w:hAnsi="Times New Roman"/>
          <w:bCs/>
          <w:sz w:val="20"/>
          <w:szCs w:val="20"/>
        </w:rPr>
        <w:t xml:space="preserve"> </w:t>
      </w:r>
      <w:r w:rsidRPr="0073033A">
        <w:rPr>
          <w:rFonts w:ascii="Times New Roman" w:hAnsi="Times New Roman"/>
          <w:sz w:val="20"/>
          <w:szCs w:val="20"/>
        </w:rPr>
        <w:t>Не более 343 000 000 (Триста сорок три миллиона) рублей 00 копеек</w:t>
      </w:r>
    </w:p>
    <w:p w:rsidR="00A42538" w:rsidRPr="0073033A" w:rsidRDefault="00A42538" w:rsidP="00A42538">
      <w:pPr>
        <w:tabs>
          <w:tab w:val="left" w:pos="66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73033A">
        <w:rPr>
          <w:rFonts w:ascii="Times New Roman" w:hAnsi="Times New Roman"/>
          <w:b/>
          <w:bCs/>
          <w:sz w:val="20"/>
          <w:szCs w:val="20"/>
        </w:rPr>
        <w:t>Цель финансирования:</w:t>
      </w:r>
      <w:r w:rsidRPr="0073033A">
        <w:rPr>
          <w:rFonts w:ascii="Times New Roman" w:hAnsi="Times New Roman"/>
          <w:bCs/>
          <w:sz w:val="20"/>
          <w:szCs w:val="20"/>
        </w:rPr>
        <w:t xml:space="preserve"> </w:t>
      </w:r>
      <w:r w:rsidRPr="0073033A">
        <w:rPr>
          <w:rFonts w:ascii="Times New Roman" w:hAnsi="Times New Roman"/>
          <w:sz w:val="20"/>
          <w:szCs w:val="20"/>
        </w:rPr>
        <w:t>Финансирования затрат по строительству многоквартирного дома по ул. Генерала Родина в г. Орле. Первый этап строительства (далее – «Объект»), в том числе, но не исключительно, для формирования покрытия по отзывному аккредитиву на оплату затрат на строительство Объекта в соответствии с Договором генерального подряда № 157-172 от 08 апреля 2019 г, заключенного с ПАО «Орелстрой» (далее – Генеральный подрядчик) (далее – Контракт) (далее – Проект).</w:t>
      </w:r>
    </w:p>
    <w:p w:rsidR="00A42538" w:rsidRPr="0073033A" w:rsidRDefault="00A42538" w:rsidP="00A42538">
      <w:pPr>
        <w:tabs>
          <w:tab w:val="left" w:pos="66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73033A">
        <w:rPr>
          <w:rFonts w:ascii="Times New Roman" w:hAnsi="Times New Roman"/>
          <w:b/>
          <w:bCs/>
          <w:sz w:val="20"/>
          <w:szCs w:val="20"/>
        </w:rPr>
        <w:t xml:space="preserve">Срок возврата кредита: </w:t>
      </w:r>
      <w:r w:rsidRPr="0073033A">
        <w:rPr>
          <w:rFonts w:ascii="Times New Roman" w:hAnsi="Times New Roman"/>
          <w:sz w:val="20"/>
          <w:szCs w:val="20"/>
        </w:rPr>
        <w:t>25.03.2022 г.</w:t>
      </w:r>
    </w:p>
    <w:p w:rsidR="00A42538" w:rsidRPr="0073033A" w:rsidRDefault="00A42538" w:rsidP="00A42538">
      <w:pPr>
        <w:tabs>
          <w:tab w:val="left" w:pos="66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73033A">
        <w:rPr>
          <w:rFonts w:ascii="Times New Roman" w:hAnsi="Times New Roman"/>
          <w:b/>
          <w:bCs/>
          <w:sz w:val="20"/>
          <w:szCs w:val="20"/>
        </w:rPr>
        <w:t>График погашения кредита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3"/>
        <w:gridCol w:w="7998"/>
      </w:tblGrid>
      <w:tr w:rsidR="00A42538" w:rsidRPr="009A51FD" w:rsidTr="00FF5B86">
        <w:trPr>
          <w:trHeight w:val="20"/>
        </w:trPr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42538" w:rsidRPr="009A51FD" w:rsidRDefault="00A42538" w:rsidP="00FF5B86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sz w:val="20"/>
                <w:szCs w:val="20"/>
              </w:rPr>
            </w:pPr>
            <w:r w:rsidRPr="009A51FD">
              <w:rPr>
                <w:rFonts w:ascii="Times New Roman" w:hAnsi="Times New Roman"/>
                <w:bCs/>
                <w:sz w:val="20"/>
                <w:szCs w:val="20"/>
              </w:rPr>
              <w:t>Дата погашения</w:t>
            </w:r>
          </w:p>
        </w:tc>
        <w:tc>
          <w:tcPr>
            <w:tcW w:w="4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42538" w:rsidRPr="009A51FD" w:rsidRDefault="00A42538" w:rsidP="00FF5B8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A51FD">
              <w:rPr>
                <w:rFonts w:ascii="Times New Roman" w:hAnsi="Times New Roman"/>
                <w:bCs/>
                <w:sz w:val="20"/>
                <w:szCs w:val="20"/>
              </w:rPr>
              <w:t>Размер платежа, рублей</w:t>
            </w:r>
          </w:p>
        </w:tc>
      </w:tr>
      <w:tr w:rsidR="00A42538" w:rsidRPr="009A51FD" w:rsidTr="00FF5B86">
        <w:trPr>
          <w:trHeight w:val="20"/>
        </w:trPr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42538" w:rsidRPr="009A51FD" w:rsidRDefault="00A42538" w:rsidP="00FF5B8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1FD">
              <w:rPr>
                <w:rFonts w:ascii="Times New Roman" w:hAnsi="Times New Roman"/>
                <w:sz w:val="20"/>
                <w:szCs w:val="20"/>
              </w:rPr>
              <w:t>25 июня 2021 г.</w:t>
            </w:r>
          </w:p>
        </w:tc>
        <w:tc>
          <w:tcPr>
            <w:tcW w:w="4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42538" w:rsidRPr="009A51FD" w:rsidRDefault="00A42538" w:rsidP="00FF5B8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1FD">
              <w:rPr>
                <w:rFonts w:ascii="Times New Roman" w:hAnsi="Times New Roman"/>
                <w:sz w:val="20"/>
                <w:szCs w:val="20"/>
              </w:rPr>
              <w:t>271 782 000 (Двести семьдесят один миллион семьсот восемьдесят две тысячи) рублей 00 копеек</w:t>
            </w:r>
          </w:p>
        </w:tc>
      </w:tr>
      <w:tr w:rsidR="00A42538" w:rsidRPr="009A51FD" w:rsidTr="00FF5B86">
        <w:trPr>
          <w:trHeight w:val="20"/>
        </w:trPr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42538" w:rsidRPr="009A51FD" w:rsidRDefault="00A42538" w:rsidP="00FF5B8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1FD">
              <w:rPr>
                <w:rFonts w:ascii="Times New Roman" w:hAnsi="Times New Roman"/>
                <w:sz w:val="20"/>
                <w:szCs w:val="20"/>
              </w:rPr>
              <w:t>25 сентября 2021 г.</w:t>
            </w:r>
          </w:p>
        </w:tc>
        <w:tc>
          <w:tcPr>
            <w:tcW w:w="4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42538" w:rsidRPr="009A51FD" w:rsidRDefault="00A42538" w:rsidP="00FF5B8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1FD">
              <w:rPr>
                <w:rFonts w:ascii="Times New Roman" w:hAnsi="Times New Roman"/>
                <w:sz w:val="20"/>
                <w:szCs w:val="20"/>
              </w:rPr>
              <w:t>31 729 000 (Тридцать один миллион семьсот двадцать девять тысяч) рублей 00 копеек</w:t>
            </w:r>
          </w:p>
        </w:tc>
      </w:tr>
      <w:tr w:rsidR="00A42538" w:rsidRPr="009A51FD" w:rsidTr="00FF5B86">
        <w:trPr>
          <w:trHeight w:val="20"/>
        </w:trPr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42538" w:rsidRPr="009A51FD" w:rsidRDefault="00A42538" w:rsidP="00FF5B8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1FD">
              <w:rPr>
                <w:rFonts w:ascii="Times New Roman" w:hAnsi="Times New Roman"/>
                <w:sz w:val="20"/>
                <w:szCs w:val="20"/>
              </w:rPr>
              <w:t>25 декабря 2021 г.</w:t>
            </w:r>
          </w:p>
        </w:tc>
        <w:tc>
          <w:tcPr>
            <w:tcW w:w="4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42538" w:rsidRPr="009A51FD" w:rsidRDefault="00A42538" w:rsidP="00FF5B8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1FD">
              <w:rPr>
                <w:rFonts w:ascii="Times New Roman" w:hAnsi="Times New Roman"/>
                <w:sz w:val="20"/>
                <w:szCs w:val="20"/>
              </w:rPr>
              <w:t>29 420 000 (Двадцать девять миллионов четыреста двадцать тысяч) рублей 00 копеек</w:t>
            </w:r>
          </w:p>
        </w:tc>
      </w:tr>
      <w:tr w:rsidR="00A42538" w:rsidRPr="009A51FD" w:rsidTr="00FF5B86">
        <w:trPr>
          <w:trHeight w:val="20"/>
        </w:trPr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42538" w:rsidRPr="009A51FD" w:rsidRDefault="00A42538" w:rsidP="00FF5B8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1FD">
              <w:rPr>
                <w:rFonts w:ascii="Times New Roman" w:hAnsi="Times New Roman"/>
                <w:sz w:val="20"/>
                <w:szCs w:val="20"/>
              </w:rPr>
              <w:t>25 марта 2022 г.</w:t>
            </w:r>
          </w:p>
        </w:tc>
        <w:tc>
          <w:tcPr>
            <w:tcW w:w="4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42538" w:rsidRPr="009A51FD" w:rsidRDefault="00A42538" w:rsidP="00FF5B8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1FD">
              <w:rPr>
                <w:rFonts w:ascii="Times New Roman" w:hAnsi="Times New Roman"/>
                <w:sz w:val="20"/>
                <w:szCs w:val="20"/>
              </w:rPr>
              <w:t>10 069 000 (Десять миллионов шестьдесят девять тысяч) рублей 00 копеек</w:t>
            </w:r>
          </w:p>
        </w:tc>
      </w:tr>
    </w:tbl>
    <w:p w:rsidR="00A42538" w:rsidRPr="0073033A" w:rsidRDefault="00A42538" w:rsidP="00A42538">
      <w:pPr>
        <w:tabs>
          <w:tab w:val="left" w:pos="66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3033A">
        <w:rPr>
          <w:rFonts w:ascii="Times New Roman" w:hAnsi="Times New Roman"/>
          <w:b/>
          <w:bCs/>
          <w:sz w:val="20"/>
          <w:szCs w:val="20"/>
        </w:rPr>
        <w:t>Процентная ставка:</w:t>
      </w:r>
      <w:r w:rsidRPr="0073033A">
        <w:rPr>
          <w:rFonts w:ascii="Times New Roman" w:hAnsi="Times New Roman"/>
          <w:bCs/>
          <w:sz w:val="20"/>
          <w:szCs w:val="20"/>
        </w:rPr>
        <w:t xml:space="preserve"> </w:t>
      </w:r>
      <w:r w:rsidRPr="0073033A">
        <w:rPr>
          <w:rFonts w:ascii="Times New Roman" w:hAnsi="Times New Roman"/>
          <w:sz w:val="20"/>
          <w:szCs w:val="20"/>
        </w:rPr>
        <w:t>По Договору устанавливается следующий порядок определения процентной ставки:</w:t>
      </w:r>
    </w:p>
    <w:p w:rsidR="00A42538" w:rsidRPr="0073033A" w:rsidRDefault="00A42538" w:rsidP="00A425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3033A">
        <w:rPr>
          <w:rFonts w:ascii="Times New Roman" w:hAnsi="Times New Roman"/>
          <w:sz w:val="20"/>
          <w:szCs w:val="20"/>
        </w:rPr>
        <w:t>В Период льготного кредитования (в период субсидирования Кредитора) в рамках Программы Заемщик уплачивает Кредитору проценты за пользование кредитом в валюте кредита по Льготной процентной ставке.</w:t>
      </w:r>
    </w:p>
    <w:p w:rsidR="00A42538" w:rsidRPr="0073033A" w:rsidRDefault="00A42538" w:rsidP="00A425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3033A">
        <w:rPr>
          <w:rFonts w:ascii="Times New Roman" w:hAnsi="Times New Roman"/>
          <w:sz w:val="20"/>
          <w:szCs w:val="20"/>
        </w:rPr>
        <w:t>Процентная ставка определяется по формуле:</w:t>
      </w:r>
    </w:p>
    <w:p w:rsidR="00A42538" w:rsidRPr="0073033A" w:rsidRDefault="00A42538" w:rsidP="00A425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73033A">
        <w:rPr>
          <w:rFonts w:ascii="Times New Roman" w:hAnsi="Times New Roman"/>
          <w:sz w:val="20"/>
          <w:szCs w:val="20"/>
        </w:rPr>
        <w:t xml:space="preserve">                        </w:t>
      </w:r>
      <w:r w:rsidRPr="0073033A">
        <w:rPr>
          <w:rFonts w:ascii="Times New Roman" w:hAnsi="Times New Roman"/>
          <w:sz w:val="20"/>
          <w:szCs w:val="20"/>
          <w:lang w:val="en-US"/>
        </w:rPr>
        <w:t>A*I(a) + F*I(v) +(K-A-F)* I(</w:t>
      </w:r>
      <w:proofErr w:type="spellStart"/>
      <w:r w:rsidRPr="0073033A">
        <w:rPr>
          <w:rFonts w:ascii="Times New Roman" w:hAnsi="Times New Roman"/>
          <w:sz w:val="20"/>
          <w:szCs w:val="20"/>
          <w:lang w:val="en-US"/>
        </w:rPr>
        <w:t>i</w:t>
      </w:r>
      <w:proofErr w:type="spellEnd"/>
      <w:r w:rsidRPr="0073033A">
        <w:rPr>
          <w:rFonts w:ascii="Times New Roman" w:hAnsi="Times New Roman"/>
          <w:sz w:val="20"/>
          <w:szCs w:val="20"/>
          <w:lang w:val="en-US"/>
        </w:rPr>
        <w:t>)</w:t>
      </w:r>
    </w:p>
    <w:p w:rsidR="00A42538" w:rsidRPr="0073033A" w:rsidRDefault="00A42538" w:rsidP="00A425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73033A">
        <w:rPr>
          <w:rFonts w:ascii="Times New Roman" w:hAnsi="Times New Roman"/>
          <w:sz w:val="20"/>
          <w:szCs w:val="20"/>
          <w:lang w:val="en-US"/>
        </w:rPr>
        <w:t xml:space="preserve">          I =     ------------------------------------------ </w:t>
      </w:r>
    </w:p>
    <w:p w:rsidR="00A42538" w:rsidRPr="0073033A" w:rsidRDefault="00A42538" w:rsidP="00A425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73033A">
        <w:rPr>
          <w:rFonts w:ascii="Times New Roman" w:hAnsi="Times New Roman"/>
          <w:sz w:val="20"/>
          <w:szCs w:val="20"/>
          <w:lang w:val="en-US"/>
        </w:rPr>
        <w:t xml:space="preserve">                                              K</w:t>
      </w:r>
    </w:p>
    <w:p w:rsidR="00A42538" w:rsidRPr="0073033A" w:rsidRDefault="00A42538" w:rsidP="00A425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73033A">
        <w:rPr>
          <w:rFonts w:ascii="Times New Roman" w:hAnsi="Times New Roman"/>
          <w:sz w:val="20"/>
          <w:szCs w:val="20"/>
        </w:rPr>
        <w:t>При</w:t>
      </w:r>
      <w:r w:rsidRPr="0073033A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73033A">
        <w:rPr>
          <w:rFonts w:ascii="Times New Roman" w:hAnsi="Times New Roman"/>
          <w:sz w:val="20"/>
          <w:szCs w:val="20"/>
        </w:rPr>
        <w:t>этом</w:t>
      </w:r>
      <w:r w:rsidRPr="0073033A">
        <w:rPr>
          <w:rFonts w:ascii="Times New Roman" w:hAnsi="Times New Roman"/>
          <w:sz w:val="20"/>
          <w:szCs w:val="20"/>
          <w:lang w:val="en-US"/>
        </w:rPr>
        <w:t>:</w:t>
      </w:r>
    </w:p>
    <w:p w:rsidR="00A42538" w:rsidRPr="0073033A" w:rsidRDefault="00A42538" w:rsidP="00A425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73033A">
        <w:rPr>
          <w:rFonts w:ascii="Times New Roman" w:hAnsi="Times New Roman"/>
          <w:sz w:val="20"/>
          <w:szCs w:val="20"/>
        </w:rPr>
        <w:t>А</w:t>
      </w:r>
      <w:r w:rsidRPr="0073033A">
        <w:rPr>
          <w:rFonts w:ascii="Times New Roman" w:hAnsi="Times New Roman"/>
          <w:sz w:val="20"/>
          <w:szCs w:val="20"/>
          <w:lang w:val="en-US"/>
        </w:rPr>
        <w:t xml:space="preserve"> + F &gt; K </w:t>
      </w:r>
      <w:r w:rsidRPr="0073033A">
        <w:rPr>
          <w:rFonts w:ascii="Times New Roman" w:hAnsi="Times New Roman"/>
          <w:sz w:val="20"/>
          <w:szCs w:val="20"/>
        </w:rPr>
        <w:t>и</w:t>
      </w:r>
      <w:r w:rsidRPr="0073033A">
        <w:rPr>
          <w:rFonts w:ascii="Times New Roman" w:hAnsi="Times New Roman"/>
          <w:sz w:val="20"/>
          <w:szCs w:val="20"/>
          <w:lang w:val="en-US"/>
        </w:rPr>
        <w:t xml:space="preserve"> A ≤ K, </w:t>
      </w:r>
      <w:r w:rsidRPr="0073033A">
        <w:rPr>
          <w:rFonts w:ascii="Times New Roman" w:hAnsi="Times New Roman"/>
          <w:sz w:val="20"/>
          <w:szCs w:val="20"/>
        </w:rPr>
        <w:t>то</w:t>
      </w:r>
      <w:r w:rsidRPr="0073033A">
        <w:rPr>
          <w:rFonts w:ascii="Times New Roman" w:hAnsi="Times New Roman"/>
          <w:sz w:val="20"/>
          <w:szCs w:val="20"/>
          <w:lang w:val="en-US"/>
        </w:rPr>
        <w:t xml:space="preserve"> I = (A*I(a) + (K-A)*I(v)) / K</w:t>
      </w:r>
    </w:p>
    <w:p w:rsidR="00A42538" w:rsidRPr="0073033A" w:rsidRDefault="00A42538" w:rsidP="00A425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3033A">
        <w:rPr>
          <w:rFonts w:ascii="Times New Roman" w:hAnsi="Times New Roman"/>
          <w:sz w:val="20"/>
          <w:szCs w:val="20"/>
        </w:rPr>
        <w:t>где:</w:t>
      </w:r>
    </w:p>
    <w:p w:rsidR="00A42538" w:rsidRPr="0073033A" w:rsidRDefault="00A42538" w:rsidP="00A425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3033A">
        <w:rPr>
          <w:rFonts w:ascii="Times New Roman" w:hAnsi="Times New Roman"/>
          <w:sz w:val="20"/>
          <w:szCs w:val="20"/>
        </w:rPr>
        <w:t>I – расчетное значение  ставки по кредиту, используемое для определения  ставки по кредиту, устанавливаемой на соответствующий процентный период (средневзвешенная льготная процентная ставка);</w:t>
      </w:r>
    </w:p>
    <w:p w:rsidR="00A42538" w:rsidRPr="0073033A" w:rsidRDefault="00A42538" w:rsidP="00A425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3033A">
        <w:rPr>
          <w:rFonts w:ascii="Times New Roman" w:hAnsi="Times New Roman"/>
          <w:sz w:val="20"/>
          <w:szCs w:val="20"/>
        </w:rPr>
        <w:t>А –  среднедневной остаток кредитных ресурсов по данному кредиту, находящиеся на счетах покрытия по аккредитиву (</w:t>
      </w:r>
      <w:proofErr w:type="spellStart"/>
      <w:r w:rsidRPr="0073033A">
        <w:rPr>
          <w:rFonts w:ascii="Times New Roman" w:hAnsi="Times New Roman"/>
          <w:sz w:val="20"/>
          <w:szCs w:val="20"/>
        </w:rPr>
        <w:t>ам</w:t>
      </w:r>
      <w:proofErr w:type="spellEnd"/>
      <w:r w:rsidRPr="0073033A">
        <w:rPr>
          <w:rFonts w:ascii="Times New Roman" w:hAnsi="Times New Roman"/>
          <w:sz w:val="20"/>
          <w:szCs w:val="20"/>
        </w:rPr>
        <w:t>), открытых в   Банке;</w:t>
      </w:r>
    </w:p>
    <w:p w:rsidR="00A42538" w:rsidRPr="0073033A" w:rsidRDefault="00A42538" w:rsidP="00A425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3033A">
        <w:rPr>
          <w:rFonts w:ascii="Times New Roman" w:hAnsi="Times New Roman"/>
          <w:sz w:val="20"/>
          <w:szCs w:val="20"/>
        </w:rPr>
        <w:t>I(а) –  специальная льготная процентная ставка – начисляется на среднедневной остаток задолженности по основному долгу по кредиту, покрытый средствами, находящимися на счетах формирования покрытия по аккредитиву (</w:t>
      </w:r>
      <w:proofErr w:type="spellStart"/>
      <w:r w:rsidRPr="0073033A">
        <w:rPr>
          <w:rFonts w:ascii="Times New Roman" w:hAnsi="Times New Roman"/>
          <w:sz w:val="20"/>
          <w:szCs w:val="20"/>
        </w:rPr>
        <w:t>ам</w:t>
      </w:r>
      <w:proofErr w:type="spellEnd"/>
      <w:r w:rsidRPr="0073033A">
        <w:rPr>
          <w:rFonts w:ascii="Times New Roman" w:hAnsi="Times New Roman"/>
          <w:sz w:val="20"/>
          <w:szCs w:val="20"/>
        </w:rPr>
        <w:t>) за Расчетный период;</w:t>
      </w:r>
    </w:p>
    <w:p w:rsidR="00A42538" w:rsidRPr="0073033A" w:rsidRDefault="00A42538" w:rsidP="00A425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3033A">
        <w:rPr>
          <w:rFonts w:ascii="Times New Roman" w:hAnsi="Times New Roman"/>
          <w:sz w:val="20"/>
          <w:szCs w:val="20"/>
        </w:rPr>
        <w:t xml:space="preserve">F – среднедневной остаток средств на счетах </w:t>
      </w:r>
      <w:proofErr w:type="spellStart"/>
      <w:r w:rsidRPr="0073033A">
        <w:rPr>
          <w:rFonts w:ascii="Times New Roman" w:hAnsi="Times New Roman"/>
          <w:sz w:val="20"/>
          <w:szCs w:val="20"/>
        </w:rPr>
        <w:t>эскроу</w:t>
      </w:r>
      <w:proofErr w:type="spellEnd"/>
      <w:r w:rsidRPr="0073033A">
        <w:rPr>
          <w:rFonts w:ascii="Times New Roman" w:hAnsi="Times New Roman"/>
          <w:sz w:val="20"/>
          <w:szCs w:val="20"/>
        </w:rPr>
        <w:t>, открытых в Банке в рамках Проекта, за Расчетный период;</w:t>
      </w:r>
    </w:p>
    <w:p w:rsidR="00A42538" w:rsidRPr="0073033A" w:rsidRDefault="00A42538" w:rsidP="00A425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3033A">
        <w:rPr>
          <w:rFonts w:ascii="Times New Roman" w:hAnsi="Times New Roman"/>
          <w:sz w:val="20"/>
          <w:szCs w:val="20"/>
        </w:rPr>
        <w:t>I(v) –  специальная льготная процентная ставка – начисляется на среднедневной остаток задолженности по основному долгу по кредиту, уменьшенный на остаток кредитных ресурсов по кредиту, находящихся на счетах покрытия по аккредитиву (</w:t>
      </w:r>
      <w:proofErr w:type="spellStart"/>
      <w:r w:rsidRPr="0073033A">
        <w:rPr>
          <w:rFonts w:ascii="Times New Roman" w:hAnsi="Times New Roman"/>
          <w:sz w:val="20"/>
          <w:szCs w:val="20"/>
        </w:rPr>
        <w:t>ам</w:t>
      </w:r>
      <w:proofErr w:type="spellEnd"/>
      <w:r w:rsidRPr="0073033A">
        <w:rPr>
          <w:rFonts w:ascii="Times New Roman" w:hAnsi="Times New Roman"/>
          <w:sz w:val="20"/>
          <w:szCs w:val="20"/>
        </w:rPr>
        <w:t xml:space="preserve">), открытых в Банке,  покрытый на 100% и более средствами на счетах </w:t>
      </w:r>
      <w:proofErr w:type="spellStart"/>
      <w:r w:rsidRPr="0073033A">
        <w:rPr>
          <w:rFonts w:ascii="Times New Roman" w:hAnsi="Times New Roman"/>
          <w:sz w:val="20"/>
          <w:szCs w:val="20"/>
        </w:rPr>
        <w:t>эскроу</w:t>
      </w:r>
      <w:proofErr w:type="spellEnd"/>
      <w:r w:rsidRPr="0073033A">
        <w:rPr>
          <w:rFonts w:ascii="Times New Roman" w:hAnsi="Times New Roman"/>
          <w:sz w:val="20"/>
          <w:szCs w:val="20"/>
        </w:rPr>
        <w:t xml:space="preserve">, открытых в Банке в рамках Проекта, за Расчетный период, I(v) рассчитывается с учетом трансфертного дохода по счетам </w:t>
      </w:r>
      <w:proofErr w:type="spellStart"/>
      <w:r w:rsidRPr="0073033A">
        <w:rPr>
          <w:rFonts w:ascii="Times New Roman" w:hAnsi="Times New Roman"/>
          <w:sz w:val="20"/>
          <w:szCs w:val="20"/>
        </w:rPr>
        <w:t>эскроу</w:t>
      </w:r>
      <w:proofErr w:type="spellEnd"/>
      <w:r w:rsidRPr="0073033A">
        <w:rPr>
          <w:rFonts w:ascii="Times New Roman" w:hAnsi="Times New Roman"/>
          <w:sz w:val="20"/>
          <w:szCs w:val="20"/>
        </w:rPr>
        <w:t>;</w:t>
      </w:r>
    </w:p>
    <w:p w:rsidR="00A42538" w:rsidRPr="0073033A" w:rsidRDefault="00A42538" w:rsidP="00A425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3033A">
        <w:rPr>
          <w:rFonts w:ascii="Times New Roman" w:hAnsi="Times New Roman"/>
          <w:sz w:val="20"/>
          <w:szCs w:val="20"/>
        </w:rPr>
        <w:t xml:space="preserve">I(i) – первоначальная льготная процентная ставка – начисляется на объем кредита,  непокрытый средствами, находящимися на счетах </w:t>
      </w:r>
      <w:proofErr w:type="spellStart"/>
      <w:r w:rsidRPr="0073033A">
        <w:rPr>
          <w:rFonts w:ascii="Times New Roman" w:hAnsi="Times New Roman"/>
          <w:sz w:val="20"/>
          <w:szCs w:val="20"/>
        </w:rPr>
        <w:t>эскроу</w:t>
      </w:r>
      <w:proofErr w:type="spellEnd"/>
      <w:r w:rsidRPr="0073033A">
        <w:rPr>
          <w:rFonts w:ascii="Times New Roman" w:hAnsi="Times New Roman"/>
          <w:sz w:val="20"/>
          <w:szCs w:val="20"/>
        </w:rPr>
        <w:t>, открытых в Банке в рамках Проекта / на счетах покрытия по аккредитиву (</w:t>
      </w:r>
      <w:proofErr w:type="spellStart"/>
      <w:r w:rsidRPr="0073033A">
        <w:rPr>
          <w:rFonts w:ascii="Times New Roman" w:hAnsi="Times New Roman"/>
          <w:sz w:val="20"/>
          <w:szCs w:val="20"/>
        </w:rPr>
        <w:t>ам</w:t>
      </w:r>
      <w:proofErr w:type="spellEnd"/>
      <w:r w:rsidRPr="0073033A">
        <w:rPr>
          <w:rFonts w:ascii="Times New Roman" w:hAnsi="Times New Roman"/>
          <w:sz w:val="20"/>
          <w:szCs w:val="20"/>
        </w:rPr>
        <w:t>);</w:t>
      </w:r>
    </w:p>
    <w:p w:rsidR="00A42538" w:rsidRPr="0073033A" w:rsidRDefault="00A42538" w:rsidP="00A425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3033A">
        <w:rPr>
          <w:rFonts w:ascii="Times New Roman" w:hAnsi="Times New Roman"/>
          <w:sz w:val="20"/>
          <w:szCs w:val="20"/>
        </w:rPr>
        <w:t>К –  среднедневной остаток задолженности по основному долгу по кредиту за Расчетный период.</w:t>
      </w:r>
    </w:p>
    <w:p w:rsidR="00A42538" w:rsidRPr="0073033A" w:rsidRDefault="00A42538" w:rsidP="00A425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3033A">
        <w:rPr>
          <w:rFonts w:ascii="Times New Roman" w:hAnsi="Times New Roman"/>
          <w:sz w:val="20"/>
          <w:szCs w:val="20"/>
        </w:rPr>
        <w:lastRenderedPageBreak/>
        <w:t>Сумма среднедневных остатков за Расчетный период определяется как сумма ежедневных входящих остатков за Расчетный период, деленная на количество дней Расчетного периода.</w:t>
      </w:r>
    </w:p>
    <w:p w:rsidR="00A42538" w:rsidRPr="0073033A" w:rsidRDefault="00A42538" w:rsidP="00A425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3033A">
        <w:rPr>
          <w:rFonts w:ascii="Times New Roman" w:hAnsi="Times New Roman"/>
          <w:sz w:val="20"/>
          <w:szCs w:val="20"/>
        </w:rPr>
        <w:t>I(а) устанавливается в размере 1,8, (Одна целая восемь десятых) процента годовых.</w:t>
      </w:r>
    </w:p>
    <w:p w:rsidR="00A42538" w:rsidRPr="0073033A" w:rsidRDefault="00A42538" w:rsidP="00A425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3033A">
        <w:rPr>
          <w:rFonts w:ascii="Times New Roman" w:hAnsi="Times New Roman"/>
          <w:sz w:val="20"/>
          <w:szCs w:val="20"/>
        </w:rPr>
        <w:t>I(v) устанавливается в размере 5,0 (Пять) процентов годовых.</w:t>
      </w:r>
    </w:p>
    <w:p w:rsidR="00A42538" w:rsidRPr="0073033A" w:rsidRDefault="00A42538" w:rsidP="00A425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3033A">
        <w:rPr>
          <w:rFonts w:ascii="Times New Roman" w:hAnsi="Times New Roman"/>
          <w:sz w:val="20"/>
          <w:szCs w:val="20"/>
        </w:rPr>
        <w:t>I(i) устанавливается в размере 8,50 (Восемь целых пять десятых) процентов годовых.</w:t>
      </w:r>
    </w:p>
    <w:p w:rsidR="00A42538" w:rsidRPr="0073033A" w:rsidRDefault="00A42538" w:rsidP="00A425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3033A">
        <w:rPr>
          <w:rFonts w:ascii="Times New Roman" w:hAnsi="Times New Roman"/>
          <w:sz w:val="20"/>
          <w:szCs w:val="20"/>
        </w:rPr>
        <w:t>При прекращении Периода льготного кредитования, начиная с первого календарного дня календарного месяца, на который приходится Дата прекращения Периода льготного кредитования (включительно), Заемщик уплачивает Кредитору проценты за пользование кредитом в валюте кредита по средневзвешенной  Стандартной процентной ставке.</w:t>
      </w:r>
    </w:p>
    <w:p w:rsidR="00A42538" w:rsidRPr="0073033A" w:rsidRDefault="00A42538" w:rsidP="00A425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3033A">
        <w:rPr>
          <w:rFonts w:ascii="Times New Roman" w:hAnsi="Times New Roman"/>
          <w:sz w:val="20"/>
          <w:szCs w:val="20"/>
        </w:rPr>
        <w:t>Процентная ставка определяется по формуле:</w:t>
      </w:r>
    </w:p>
    <w:p w:rsidR="00A42538" w:rsidRPr="0073033A" w:rsidRDefault="00A42538" w:rsidP="00A425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73033A">
        <w:rPr>
          <w:rFonts w:ascii="Times New Roman" w:hAnsi="Times New Roman"/>
          <w:sz w:val="20"/>
          <w:szCs w:val="20"/>
        </w:rPr>
        <w:t xml:space="preserve">                        </w:t>
      </w:r>
      <w:r w:rsidRPr="0073033A">
        <w:rPr>
          <w:rFonts w:ascii="Times New Roman" w:hAnsi="Times New Roman"/>
          <w:sz w:val="20"/>
          <w:szCs w:val="20"/>
          <w:lang w:val="en-US"/>
        </w:rPr>
        <w:t>A*I(a) + F*I(v) +(K-A-F)* I(</w:t>
      </w:r>
      <w:proofErr w:type="spellStart"/>
      <w:r w:rsidRPr="0073033A">
        <w:rPr>
          <w:rFonts w:ascii="Times New Roman" w:hAnsi="Times New Roman"/>
          <w:sz w:val="20"/>
          <w:szCs w:val="20"/>
          <w:lang w:val="en-US"/>
        </w:rPr>
        <w:t>i</w:t>
      </w:r>
      <w:proofErr w:type="spellEnd"/>
      <w:r w:rsidRPr="0073033A">
        <w:rPr>
          <w:rFonts w:ascii="Times New Roman" w:hAnsi="Times New Roman"/>
          <w:sz w:val="20"/>
          <w:szCs w:val="20"/>
          <w:lang w:val="en-US"/>
        </w:rPr>
        <w:t xml:space="preserve">)                          </w:t>
      </w:r>
    </w:p>
    <w:p w:rsidR="00A42538" w:rsidRPr="0073033A" w:rsidRDefault="00A42538" w:rsidP="00A425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73033A">
        <w:rPr>
          <w:rFonts w:ascii="Times New Roman" w:hAnsi="Times New Roman"/>
          <w:sz w:val="20"/>
          <w:szCs w:val="20"/>
          <w:lang w:val="en-US"/>
        </w:rPr>
        <w:t xml:space="preserve">          I =     ------------------------------------------ </w:t>
      </w:r>
    </w:p>
    <w:p w:rsidR="00A42538" w:rsidRPr="0073033A" w:rsidRDefault="00A42538" w:rsidP="00A425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73033A">
        <w:rPr>
          <w:rFonts w:ascii="Times New Roman" w:hAnsi="Times New Roman"/>
          <w:sz w:val="20"/>
          <w:szCs w:val="20"/>
          <w:lang w:val="en-US"/>
        </w:rPr>
        <w:t xml:space="preserve">                                              K                               </w:t>
      </w:r>
    </w:p>
    <w:p w:rsidR="00A42538" w:rsidRPr="0073033A" w:rsidRDefault="00A42538" w:rsidP="00A425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73033A">
        <w:rPr>
          <w:rFonts w:ascii="Times New Roman" w:hAnsi="Times New Roman"/>
          <w:sz w:val="20"/>
          <w:szCs w:val="20"/>
        </w:rPr>
        <w:t>При</w:t>
      </w:r>
      <w:r w:rsidRPr="0073033A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73033A">
        <w:rPr>
          <w:rFonts w:ascii="Times New Roman" w:hAnsi="Times New Roman"/>
          <w:sz w:val="20"/>
          <w:szCs w:val="20"/>
        </w:rPr>
        <w:t>этом</w:t>
      </w:r>
      <w:r w:rsidRPr="0073033A">
        <w:rPr>
          <w:rFonts w:ascii="Times New Roman" w:hAnsi="Times New Roman"/>
          <w:sz w:val="20"/>
          <w:szCs w:val="20"/>
          <w:lang w:val="en-US"/>
        </w:rPr>
        <w:t>:</w:t>
      </w:r>
    </w:p>
    <w:p w:rsidR="00A42538" w:rsidRPr="0073033A" w:rsidRDefault="00A42538" w:rsidP="00A425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73033A">
        <w:rPr>
          <w:rFonts w:ascii="Times New Roman" w:hAnsi="Times New Roman"/>
          <w:sz w:val="20"/>
          <w:szCs w:val="20"/>
        </w:rPr>
        <w:t>А</w:t>
      </w:r>
      <w:r w:rsidRPr="0073033A">
        <w:rPr>
          <w:rFonts w:ascii="Times New Roman" w:hAnsi="Times New Roman"/>
          <w:sz w:val="20"/>
          <w:szCs w:val="20"/>
          <w:lang w:val="en-US"/>
        </w:rPr>
        <w:t xml:space="preserve"> + F &gt; K </w:t>
      </w:r>
      <w:r w:rsidRPr="0073033A">
        <w:rPr>
          <w:rFonts w:ascii="Times New Roman" w:hAnsi="Times New Roman"/>
          <w:sz w:val="20"/>
          <w:szCs w:val="20"/>
        </w:rPr>
        <w:t>и</w:t>
      </w:r>
      <w:r w:rsidRPr="0073033A">
        <w:rPr>
          <w:rFonts w:ascii="Times New Roman" w:hAnsi="Times New Roman"/>
          <w:sz w:val="20"/>
          <w:szCs w:val="20"/>
          <w:lang w:val="en-US"/>
        </w:rPr>
        <w:t xml:space="preserve"> A ≤ K, </w:t>
      </w:r>
      <w:r w:rsidRPr="0073033A">
        <w:rPr>
          <w:rFonts w:ascii="Times New Roman" w:hAnsi="Times New Roman"/>
          <w:sz w:val="20"/>
          <w:szCs w:val="20"/>
        </w:rPr>
        <w:t>то</w:t>
      </w:r>
      <w:r w:rsidRPr="0073033A">
        <w:rPr>
          <w:rFonts w:ascii="Times New Roman" w:hAnsi="Times New Roman"/>
          <w:sz w:val="20"/>
          <w:szCs w:val="20"/>
          <w:lang w:val="en-US"/>
        </w:rPr>
        <w:t xml:space="preserve"> I = (A*I(a) + (K-A)*I(v)) / K</w:t>
      </w:r>
    </w:p>
    <w:p w:rsidR="00A42538" w:rsidRPr="0073033A" w:rsidRDefault="00A42538" w:rsidP="00A425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3033A">
        <w:rPr>
          <w:rFonts w:ascii="Times New Roman" w:hAnsi="Times New Roman"/>
          <w:sz w:val="20"/>
          <w:szCs w:val="20"/>
        </w:rPr>
        <w:t>где:</w:t>
      </w:r>
    </w:p>
    <w:p w:rsidR="00A42538" w:rsidRPr="0073033A" w:rsidRDefault="00A42538" w:rsidP="00A425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3033A">
        <w:rPr>
          <w:rFonts w:ascii="Times New Roman" w:hAnsi="Times New Roman"/>
          <w:sz w:val="20"/>
          <w:szCs w:val="20"/>
        </w:rPr>
        <w:t>I – расчетное значение  ставки по кредиту, используемое для определения  ставки по кредиту, устанавливаемой на соответствующий процентный период (средневзвешенная стандартная процентная ставка);</w:t>
      </w:r>
    </w:p>
    <w:p w:rsidR="00A42538" w:rsidRPr="0073033A" w:rsidRDefault="00A42538" w:rsidP="00A425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3033A">
        <w:rPr>
          <w:rFonts w:ascii="Times New Roman" w:hAnsi="Times New Roman"/>
          <w:sz w:val="20"/>
          <w:szCs w:val="20"/>
        </w:rPr>
        <w:t>А – среднедневной остаток кредитных ресурсов по данному кредиту, находящиеся на счетах покрытия по аккредитиву (</w:t>
      </w:r>
      <w:proofErr w:type="spellStart"/>
      <w:r w:rsidRPr="0073033A">
        <w:rPr>
          <w:rFonts w:ascii="Times New Roman" w:hAnsi="Times New Roman"/>
          <w:sz w:val="20"/>
          <w:szCs w:val="20"/>
        </w:rPr>
        <w:t>ам</w:t>
      </w:r>
      <w:proofErr w:type="spellEnd"/>
      <w:r w:rsidRPr="0073033A">
        <w:rPr>
          <w:rFonts w:ascii="Times New Roman" w:hAnsi="Times New Roman"/>
          <w:sz w:val="20"/>
          <w:szCs w:val="20"/>
        </w:rPr>
        <w:t>), открытых в   Банке;</w:t>
      </w:r>
    </w:p>
    <w:p w:rsidR="00A42538" w:rsidRPr="0073033A" w:rsidRDefault="00A42538" w:rsidP="00A425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3033A">
        <w:rPr>
          <w:rFonts w:ascii="Times New Roman" w:hAnsi="Times New Roman"/>
          <w:sz w:val="20"/>
          <w:szCs w:val="20"/>
        </w:rPr>
        <w:t>I(а) – специальная стандартная процентная ставка – начисляется на среднедневной остаток задолженности по основному долгу по кредиту, покрытый средствами, находящимися на счетах формирования покрытия по аккредитиву (</w:t>
      </w:r>
      <w:proofErr w:type="spellStart"/>
      <w:r w:rsidRPr="0073033A">
        <w:rPr>
          <w:rFonts w:ascii="Times New Roman" w:hAnsi="Times New Roman"/>
          <w:sz w:val="20"/>
          <w:szCs w:val="20"/>
        </w:rPr>
        <w:t>ам</w:t>
      </w:r>
      <w:proofErr w:type="spellEnd"/>
      <w:r w:rsidRPr="0073033A">
        <w:rPr>
          <w:rFonts w:ascii="Times New Roman" w:hAnsi="Times New Roman"/>
          <w:sz w:val="20"/>
          <w:szCs w:val="20"/>
        </w:rPr>
        <w:t>) за Расчетный период;</w:t>
      </w:r>
    </w:p>
    <w:p w:rsidR="00A42538" w:rsidRPr="0073033A" w:rsidRDefault="00A42538" w:rsidP="00A425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3033A">
        <w:rPr>
          <w:rFonts w:ascii="Times New Roman" w:hAnsi="Times New Roman"/>
          <w:sz w:val="20"/>
          <w:szCs w:val="20"/>
        </w:rPr>
        <w:t xml:space="preserve">F – среднедневной остаток средств на счетах </w:t>
      </w:r>
      <w:proofErr w:type="spellStart"/>
      <w:r w:rsidRPr="0073033A">
        <w:rPr>
          <w:rFonts w:ascii="Times New Roman" w:hAnsi="Times New Roman"/>
          <w:sz w:val="20"/>
          <w:szCs w:val="20"/>
        </w:rPr>
        <w:t>эскроу</w:t>
      </w:r>
      <w:proofErr w:type="spellEnd"/>
      <w:r w:rsidRPr="0073033A">
        <w:rPr>
          <w:rFonts w:ascii="Times New Roman" w:hAnsi="Times New Roman"/>
          <w:sz w:val="20"/>
          <w:szCs w:val="20"/>
        </w:rPr>
        <w:t>, открытых в Банке в рамках Проекта, за Расчетный период;</w:t>
      </w:r>
    </w:p>
    <w:p w:rsidR="00A42538" w:rsidRPr="0073033A" w:rsidRDefault="00A42538" w:rsidP="00A425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3033A">
        <w:rPr>
          <w:rFonts w:ascii="Times New Roman" w:hAnsi="Times New Roman"/>
          <w:sz w:val="20"/>
          <w:szCs w:val="20"/>
        </w:rPr>
        <w:t>I(v) – специальная стандартная процентная ставка – начисляется на среднедневной остаток задолженности по основному долгу по кредиту, уменьшенный на остаток кредитных ресурсов по кредиту, находящихся на счетах покрытия по аккредитиву (</w:t>
      </w:r>
      <w:proofErr w:type="spellStart"/>
      <w:r w:rsidRPr="0073033A">
        <w:rPr>
          <w:rFonts w:ascii="Times New Roman" w:hAnsi="Times New Roman"/>
          <w:sz w:val="20"/>
          <w:szCs w:val="20"/>
        </w:rPr>
        <w:t>ам</w:t>
      </w:r>
      <w:proofErr w:type="spellEnd"/>
      <w:r w:rsidRPr="0073033A">
        <w:rPr>
          <w:rFonts w:ascii="Times New Roman" w:hAnsi="Times New Roman"/>
          <w:sz w:val="20"/>
          <w:szCs w:val="20"/>
        </w:rPr>
        <w:t xml:space="preserve">), открытых в Банке,  покрытый на 100% и более средствами на счетах </w:t>
      </w:r>
      <w:proofErr w:type="spellStart"/>
      <w:r w:rsidRPr="0073033A">
        <w:rPr>
          <w:rFonts w:ascii="Times New Roman" w:hAnsi="Times New Roman"/>
          <w:sz w:val="20"/>
          <w:szCs w:val="20"/>
        </w:rPr>
        <w:t>эскроу</w:t>
      </w:r>
      <w:proofErr w:type="spellEnd"/>
      <w:r w:rsidRPr="0073033A">
        <w:rPr>
          <w:rFonts w:ascii="Times New Roman" w:hAnsi="Times New Roman"/>
          <w:sz w:val="20"/>
          <w:szCs w:val="20"/>
        </w:rPr>
        <w:t xml:space="preserve">, открытых в Банке в рамках Проекта, за Расчетный период, I(v) рассчитывается с учетом трансфертного дохода по счетам </w:t>
      </w:r>
      <w:proofErr w:type="spellStart"/>
      <w:r w:rsidRPr="0073033A">
        <w:rPr>
          <w:rFonts w:ascii="Times New Roman" w:hAnsi="Times New Roman"/>
          <w:sz w:val="20"/>
          <w:szCs w:val="20"/>
        </w:rPr>
        <w:t>эскроу</w:t>
      </w:r>
      <w:proofErr w:type="spellEnd"/>
      <w:r w:rsidRPr="0073033A">
        <w:rPr>
          <w:rFonts w:ascii="Times New Roman" w:hAnsi="Times New Roman"/>
          <w:sz w:val="20"/>
          <w:szCs w:val="20"/>
        </w:rPr>
        <w:t>;</w:t>
      </w:r>
    </w:p>
    <w:p w:rsidR="00A42538" w:rsidRPr="0073033A" w:rsidRDefault="00A42538" w:rsidP="00A425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3033A">
        <w:rPr>
          <w:rFonts w:ascii="Times New Roman" w:hAnsi="Times New Roman"/>
          <w:sz w:val="20"/>
          <w:szCs w:val="20"/>
        </w:rPr>
        <w:t xml:space="preserve">I(i) – первоначальная Стандартная процентная ставка – начисляется на объем кредита,  непокрытый средствами, находящимися на счетах </w:t>
      </w:r>
      <w:proofErr w:type="spellStart"/>
      <w:r w:rsidRPr="0073033A">
        <w:rPr>
          <w:rFonts w:ascii="Times New Roman" w:hAnsi="Times New Roman"/>
          <w:sz w:val="20"/>
          <w:szCs w:val="20"/>
        </w:rPr>
        <w:t>эскроу</w:t>
      </w:r>
      <w:proofErr w:type="spellEnd"/>
      <w:r w:rsidRPr="0073033A">
        <w:rPr>
          <w:rFonts w:ascii="Times New Roman" w:hAnsi="Times New Roman"/>
          <w:sz w:val="20"/>
          <w:szCs w:val="20"/>
        </w:rPr>
        <w:t>, открытых в Банке в рамках Проекта / на счетах покрытия по аккредитиву (</w:t>
      </w:r>
      <w:proofErr w:type="spellStart"/>
      <w:r w:rsidRPr="0073033A">
        <w:rPr>
          <w:rFonts w:ascii="Times New Roman" w:hAnsi="Times New Roman"/>
          <w:sz w:val="20"/>
          <w:szCs w:val="20"/>
        </w:rPr>
        <w:t>ам</w:t>
      </w:r>
      <w:proofErr w:type="spellEnd"/>
      <w:r w:rsidRPr="0073033A">
        <w:rPr>
          <w:rFonts w:ascii="Times New Roman" w:hAnsi="Times New Roman"/>
          <w:sz w:val="20"/>
          <w:szCs w:val="20"/>
        </w:rPr>
        <w:t>);</w:t>
      </w:r>
    </w:p>
    <w:p w:rsidR="00A42538" w:rsidRPr="0073033A" w:rsidRDefault="00A42538" w:rsidP="00A425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3033A">
        <w:rPr>
          <w:rFonts w:ascii="Times New Roman" w:hAnsi="Times New Roman"/>
          <w:sz w:val="20"/>
          <w:szCs w:val="20"/>
        </w:rPr>
        <w:t>К – среднедневной остаток задолженности по основному долгу по кредиту за Расчетный период.</w:t>
      </w:r>
    </w:p>
    <w:p w:rsidR="00A42538" w:rsidRPr="0073033A" w:rsidRDefault="00A42538" w:rsidP="00A425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3033A">
        <w:rPr>
          <w:rFonts w:ascii="Times New Roman" w:hAnsi="Times New Roman"/>
          <w:sz w:val="20"/>
          <w:szCs w:val="20"/>
        </w:rPr>
        <w:t>Сумма среднедневных остатков за Расчетный период определяется как сумма ежедневных входящих остатков за Расчетный период, деленная на количество дней Расчетного периода.</w:t>
      </w:r>
    </w:p>
    <w:p w:rsidR="00A42538" w:rsidRPr="0073033A" w:rsidRDefault="00A42538" w:rsidP="00A425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3033A">
        <w:rPr>
          <w:rFonts w:ascii="Times New Roman" w:hAnsi="Times New Roman"/>
          <w:sz w:val="20"/>
          <w:szCs w:val="20"/>
        </w:rPr>
        <w:t>I(а) устанавливается в размере 1,8, (Одна целая восемь десятых) процента годовых.</w:t>
      </w:r>
    </w:p>
    <w:p w:rsidR="00A42538" w:rsidRPr="0073033A" w:rsidRDefault="00A42538" w:rsidP="00A425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3033A">
        <w:rPr>
          <w:rFonts w:ascii="Times New Roman" w:hAnsi="Times New Roman"/>
          <w:sz w:val="20"/>
          <w:szCs w:val="20"/>
        </w:rPr>
        <w:t>I(v) устанавливается в размере 5,0 (Пять) процентов годовых.</w:t>
      </w:r>
    </w:p>
    <w:p w:rsidR="00A42538" w:rsidRPr="0073033A" w:rsidRDefault="00A42538" w:rsidP="00A425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3033A">
        <w:rPr>
          <w:rFonts w:ascii="Times New Roman" w:hAnsi="Times New Roman"/>
          <w:sz w:val="20"/>
          <w:szCs w:val="20"/>
        </w:rPr>
        <w:t xml:space="preserve">I(i) устанавливается в размере 11,50 (Одиннадцать целых пять десятых) процентов годовых. за период  с первого календарного дня, следующего за Датой прекращения действия Программы по дату раскрытия счетов </w:t>
      </w:r>
      <w:proofErr w:type="spellStart"/>
      <w:r w:rsidRPr="0073033A">
        <w:rPr>
          <w:rFonts w:ascii="Times New Roman" w:hAnsi="Times New Roman"/>
          <w:sz w:val="20"/>
          <w:szCs w:val="20"/>
        </w:rPr>
        <w:t>эскроу</w:t>
      </w:r>
      <w:proofErr w:type="spellEnd"/>
      <w:r w:rsidRPr="0073033A">
        <w:rPr>
          <w:rFonts w:ascii="Times New Roman" w:hAnsi="Times New Roman"/>
          <w:sz w:val="20"/>
          <w:szCs w:val="20"/>
        </w:rPr>
        <w:t xml:space="preserve"> (в случае, если дата прекращения действия Программы приходится на период до раскрытия счетов </w:t>
      </w:r>
      <w:proofErr w:type="spellStart"/>
      <w:r w:rsidRPr="0073033A">
        <w:rPr>
          <w:rFonts w:ascii="Times New Roman" w:hAnsi="Times New Roman"/>
          <w:sz w:val="20"/>
          <w:szCs w:val="20"/>
        </w:rPr>
        <w:t>эскроу</w:t>
      </w:r>
      <w:proofErr w:type="spellEnd"/>
      <w:r w:rsidRPr="0073033A">
        <w:rPr>
          <w:rFonts w:ascii="Times New Roman" w:hAnsi="Times New Roman"/>
          <w:sz w:val="20"/>
          <w:szCs w:val="20"/>
        </w:rPr>
        <w:t xml:space="preserve">), в размере 10,50 (Десять целых пять десятых) процентов годовых за период со дня, следующего за Датой раскрытия счетов </w:t>
      </w:r>
      <w:proofErr w:type="spellStart"/>
      <w:r w:rsidRPr="0073033A">
        <w:rPr>
          <w:rFonts w:ascii="Times New Roman" w:hAnsi="Times New Roman"/>
          <w:sz w:val="20"/>
          <w:szCs w:val="20"/>
        </w:rPr>
        <w:t>эскроу</w:t>
      </w:r>
      <w:proofErr w:type="spellEnd"/>
      <w:r w:rsidRPr="0073033A">
        <w:rPr>
          <w:rFonts w:ascii="Times New Roman" w:hAnsi="Times New Roman"/>
          <w:sz w:val="20"/>
          <w:szCs w:val="20"/>
        </w:rPr>
        <w:t xml:space="preserve"> по дату полного погашения кредита (в случае, если дата прекращения действия Программы приходится на период до раскрытия счетов </w:t>
      </w:r>
      <w:proofErr w:type="spellStart"/>
      <w:r w:rsidRPr="0073033A">
        <w:rPr>
          <w:rFonts w:ascii="Times New Roman" w:hAnsi="Times New Roman"/>
          <w:sz w:val="20"/>
          <w:szCs w:val="20"/>
        </w:rPr>
        <w:t>эскроу</w:t>
      </w:r>
      <w:proofErr w:type="spellEnd"/>
      <w:r w:rsidRPr="0073033A">
        <w:rPr>
          <w:rFonts w:ascii="Times New Roman" w:hAnsi="Times New Roman"/>
          <w:sz w:val="20"/>
          <w:szCs w:val="20"/>
        </w:rPr>
        <w:t xml:space="preserve">) / с первого календарного дня, следующего за Датой прекращения действия Программы по дату полного погашения кредита (в случае, если дата прекращения действия Программы приходится на период после раскрытия счетов </w:t>
      </w:r>
      <w:proofErr w:type="spellStart"/>
      <w:r w:rsidRPr="0073033A">
        <w:rPr>
          <w:rFonts w:ascii="Times New Roman" w:hAnsi="Times New Roman"/>
          <w:sz w:val="20"/>
          <w:szCs w:val="20"/>
        </w:rPr>
        <w:t>эскроу</w:t>
      </w:r>
      <w:proofErr w:type="spellEnd"/>
      <w:r w:rsidRPr="0073033A">
        <w:rPr>
          <w:rFonts w:ascii="Times New Roman" w:hAnsi="Times New Roman"/>
          <w:sz w:val="20"/>
          <w:szCs w:val="20"/>
        </w:rPr>
        <w:t>).</w:t>
      </w:r>
    </w:p>
    <w:p w:rsidR="00A42538" w:rsidRPr="0073033A" w:rsidRDefault="00A42538" w:rsidP="00A425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3033A">
        <w:rPr>
          <w:rFonts w:ascii="Times New Roman" w:hAnsi="Times New Roman"/>
          <w:sz w:val="20"/>
          <w:szCs w:val="20"/>
        </w:rPr>
        <w:t>Проценты начисляются на сумму фактической ссудной задолженности по кредиту начиная с даты, следующей за датой образования задолженности по ссудному(</w:t>
      </w:r>
      <w:proofErr w:type="spellStart"/>
      <w:r w:rsidRPr="0073033A">
        <w:rPr>
          <w:rFonts w:ascii="Times New Roman" w:hAnsi="Times New Roman"/>
          <w:sz w:val="20"/>
          <w:szCs w:val="20"/>
        </w:rPr>
        <w:t>ым</w:t>
      </w:r>
      <w:proofErr w:type="spellEnd"/>
      <w:r w:rsidRPr="0073033A">
        <w:rPr>
          <w:rFonts w:ascii="Times New Roman" w:hAnsi="Times New Roman"/>
          <w:sz w:val="20"/>
          <w:szCs w:val="20"/>
        </w:rPr>
        <w:t>) счету(</w:t>
      </w:r>
      <w:proofErr w:type="spellStart"/>
      <w:r w:rsidRPr="0073033A">
        <w:rPr>
          <w:rFonts w:ascii="Times New Roman" w:hAnsi="Times New Roman"/>
          <w:sz w:val="20"/>
          <w:szCs w:val="20"/>
        </w:rPr>
        <w:t>ам</w:t>
      </w:r>
      <w:proofErr w:type="spellEnd"/>
      <w:r w:rsidRPr="0073033A">
        <w:rPr>
          <w:rFonts w:ascii="Times New Roman" w:hAnsi="Times New Roman"/>
          <w:sz w:val="20"/>
          <w:szCs w:val="20"/>
        </w:rPr>
        <w:t>) (включительно), и по дату полного погашения кредита (включительно).</w:t>
      </w:r>
    </w:p>
    <w:p w:rsidR="00A42538" w:rsidRPr="0073033A" w:rsidRDefault="00A42538" w:rsidP="00A42538">
      <w:pPr>
        <w:tabs>
          <w:tab w:val="left" w:pos="66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73033A">
        <w:rPr>
          <w:rFonts w:ascii="Times New Roman" w:hAnsi="Times New Roman"/>
          <w:b/>
          <w:bCs/>
          <w:sz w:val="20"/>
          <w:szCs w:val="20"/>
        </w:rPr>
        <w:t>Дата оплаты процентов:</w:t>
      </w:r>
    </w:p>
    <w:p w:rsidR="00A42538" w:rsidRPr="0073033A" w:rsidRDefault="00A42538" w:rsidP="00A425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3033A">
        <w:rPr>
          <w:rFonts w:ascii="Times New Roman" w:hAnsi="Times New Roman"/>
          <w:sz w:val="20"/>
          <w:szCs w:val="20"/>
        </w:rPr>
        <w:t xml:space="preserve">Уплата процентов, начисленных за  период с даты заключения Договора по «28» февраля 2021 г. «25» марта 2021 г. </w:t>
      </w:r>
    </w:p>
    <w:p w:rsidR="00A42538" w:rsidRPr="0073033A" w:rsidRDefault="00A42538" w:rsidP="00A425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3033A">
        <w:rPr>
          <w:rFonts w:ascii="Times New Roman" w:hAnsi="Times New Roman"/>
          <w:sz w:val="20"/>
          <w:szCs w:val="20"/>
        </w:rPr>
        <w:t>Уплата процентов с «01» марта 2021 производится ежемесячно в даты уплаты процентов, указанные в таблице, и в дату окончательного погашения кредита.</w:t>
      </w:r>
    </w:p>
    <w:p w:rsidR="00A42538" w:rsidRPr="0073033A" w:rsidRDefault="00A42538" w:rsidP="00A425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3033A">
        <w:rPr>
          <w:rFonts w:ascii="Times New Roman" w:hAnsi="Times New Roman"/>
          <w:sz w:val="20"/>
          <w:szCs w:val="20"/>
        </w:rPr>
        <w:t>Таблица Расчетного и Процентного периодов: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4110"/>
        <w:gridCol w:w="2262"/>
      </w:tblGrid>
      <w:tr w:rsidR="00A42538" w:rsidRPr="009A51FD" w:rsidTr="00FF5B86">
        <w:trPr>
          <w:trHeight w:val="20"/>
        </w:trPr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42538" w:rsidRPr="009A51FD" w:rsidRDefault="00A42538" w:rsidP="00FF5B86">
            <w:pPr>
              <w:widowControl w:val="0"/>
              <w:spacing w:after="0" w:line="240" w:lineRule="auto"/>
              <w:ind w:firstLine="18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51FD">
              <w:rPr>
                <w:rFonts w:ascii="Times New Roman" w:hAnsi="Times New Roman"/>
                <w:color w:val="000000"/>
                <w:sz w:val="20"/>
                <w:szCs w:val="20"/>
              </w:rPr>
              <w:t>Расчетный период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42538" w:rsidRPr="009A51FD" w:rsidRDefault="00A42538" w:rsidP="00FF5B86">
            <w:pPr>
              <w:widowControl w:val="0"/>
              <w:spacing w:after="0" w:line="240" w:lineRule="auto"/>
              <w:ind w:firstLine="18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51FD">
              <w:rPr>
                <w:rFonts w:ascii="Times New Roman" w:hAnsi="Times New Roman"/>
                <w:color w:val="000000"/>
                <w:sz w:val="20"/>
                <w:szCs w:val="20"/>
              </w:rPr>
              <w:t>Процентный период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42538" w:rsidRPr="009A51FD" w:rsidRDefault="00A42538" w:rsidP="00FF5B8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51FD">
              <w:rPr>
                <w:rFonts w:ascii="Times New Roman" w:hAnsi="Times New Roman"/>
                <w:color w:val="000000"/>
                <w:sz w:val="20"/>
                <w:szCs w:val="20"/>
              </w:rPr>
              <w:t>Дата уплаты процентов за Процентный период</w:t>
            </w:r>
          </w:p>
        </w:tc>
      </w:tr>
      <w:tr w:rsidR="00A42538" w:rsidRPr="009A51FD" w:rsidTr="00FF5B86">
        <w:trPr>
          <w:trHeight w:val="20"/>
        </w:trPr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42538" w:rsidRPr="009A51FD" w:rsidRDefault="00A42538" w:rsidP="00FF5B86">
            <w:pPr>
              <w:widowControl w:val="0"/>
              <w:spacing w:after="0" w:line="240" w:lineRule="auto"/>
              <w:ind w:firstLine="18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51FD">
              <w:rPr>
                <w:rFonts w:ascii="Times New Roman" w:hAnsi="Times New Roman"/>
                <w:color w:val="000000"/>
                <w:sz w:val="20"/>
                <w:szCs w:val="20"/>
              </w:rPr>
              <w:t>с «01» января по «31» января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42538" w:rsidRPr="009A51FD" w:rsidRDefault="00A42538" w:rsidP="00FF5B86">
            <w:pPr>
              <w:widowControl w:val="0"/>
              <w:spacing w:after="0" w:line="240" w:lineRule="auto"/>
              <w:ind w:firstLine="18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51FD">
              <w:rPr>
                <w:rFonts w:ascii="Times New Roman" w:hAnsi="Times New Roman"/>
                <w:color w:val="000000"/>
                <w:sz w:val="20"/>
                <w:szCs w:val="20"/>
              </w:rPr>
              <w:t>с «01» января по «31» января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42538" w:rsidRPr="009A51FD" w:rsidRDefault="00A42538" w:rsidP="00FF5B86">
            <w:pPr>
              <w:widowControl w:val="0"/>
              <w:spacing w:after="0" w:line="240" w:lineRule="auto"/>
              <w:ind w:firstLine="18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51FD">
              <w:rPr>
                <w:rFonts w:ascii="Times New Roman" w:hAnsi="Times New Roman"/>
                <w:color w:val="000000"/>
                <w:sz w:val="20"/>
                <w:szCs w:val="20"/>
              </w:rPr>
              <w:t>25 февраля</w:t>
            </w:r>
          </w:p>
        </w:tc>
      </w:tr>
      <w:tr w:rsidR="00A42538" w:rsidRPr="009A51FD" w:rsidTr="00FF5B86">
        <w:trPr>
          <w:trHeight w:val="20"/>
        </w:trPr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42538" w:rsidRPr="009A51FD" w:rsidRDefault="00A42538" w:rsidP="00FF5B86">
            <w:pPr>
              <w:widowControl w:val="0"/>
              <w:spacing w:after="0" w:line="240" w:lineRule="auto"/>
              <w:ind w:firstLine="18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51FD">
              <w:rPr>
                <w:rFonts w:ascii="Times New Roman" w:hAnsi="Times New Roman"/>
                <w:color w:val="000000"/>
                <w:sz w:val="20"/>
                <w:szCs w:val="20"/>
              </w:rPr>
              <w:t>с «01» февраля по «28» февраля/«29» февраля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42538" w:rsidRPr="009A51FD" w:rsidRDefault="00A42538" w:rsidP="00FF5B86">
            <w:pPr>
              <w:widowControl w:val="0"/>
              <w:spacing w:after="0" w:line="240" w:lineRule="auto"/>
              <w:ind w:firstLine="18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51FD">
              <w:rPr>
                <w:rFonts w:ascii="Times New Roman" w:hAnsi="Times New Roman"/>
                <w:color w:val="000000"/>
                <w:sz w:val="20"/>
                <w:szCs w:val="20"/>
              </w:rPr>
              <w:t>с «01» февраля по «28» февраля/</w:t>
            </w:r>
            <w:r w:rsidRPr="009A51F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«29» февраля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42538" w:rsidRPr="009A51FD" w:rsidRDefault="00A42538" w:rsidP="00FF5B86">
            <w:pPr>
              <w:widowControl w:val="0"/>
              <w:spacing w:after="0" w:line="240" w:lineRule="auto"/>
              <w:ind w:firstLine="18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51FD">
              <w:rPr>
                <w:rFonts w:ascii="Times New Roman" w:hAnsi="Times New Roman"/>
                <w:color w:val="000000"/>
                <w:sz w:val="20"/>
                <w:szCs w:val="20"/>
              </w:rPr>
              <w:t>25 марта</w:t>
            </w:r>
          </w:p>
        </w:tc>
      </w:tr>
      <w:tr w:rsidR="00A42538" w:rsidRPr="009A51FD" w:rsidTr="00FF5B86">
        <w:trPr>
          <w:trHeight w:val="20"/>
        </w:trPr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42538" w:rsidRPr="009A51FD" w:rsidRDefault="00A42538" w:rsidP="00FF5B86">
            <w:pPr>
              <w:widowControl w:val="0"/>
              <w:spacing w:after="0" w:line="240" w:lineRule="auto"/>
              <w:ind w:firstLine="18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51FD">
              <w:rPr>
                <w:rFonts w:ascii="Times New Roman" w:hAnsi="Times New Roman"/>
                <w:color w:val="000000"/>
                <w:sz w:val="20"/>
                <w:szCs w:val="20"/>
              </w:rPr>
              <w:t>с «01» марта по «31» марта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42538" w:rsidRPr="009A51FD" w:rsidRDefault="00A42538" w:rsidP="00FF5B86">
            <w:pPr>
              <w:widowControl w:val="0"/>
              <w:spacing w:after="0" w:line="240" w:lineRule="auto"/>
              <w:ind w:firstLine="18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51FD">
              <w:rPr>
                <w:rFonts w:ascii="Times New Roman" w:hAnsi="Times New Roman"/>
                <w:color w:val="000000"/>
                <w:sz w:val="20"/>
                <w:szCs w:val="20"/>
              </w:rPr>
              <w:t>с «01» марта по «31» марта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42538" w:rsidRPr="009A51FD" w:rsidRDefault="00A42538" w:rsidP="00FF5B86">
            <w:pPr>
              <w:widowControl w:val="0"/>
              <w:spacing w:after="0" w:line="240" w:lineRule="auto"/>
              <w:ind w:firstLine="18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51FD">
              <w:rPr>
                <w:rFonts w:ascii="Times New Roman" w:hAnsi="Times New Roman"/>
                <w:color w:val="000000"/>
                <w:sz w:val="20"/>
                <w:szCs w:val="20"/>
              </w:rPr>
              <w:t>25 апреля</w:t>
            </w:r>
          </w:p>
        </w:tc>
      </w:tr>
      <w:tr w:rsidR="00A42538" w:rsidRPr="009A51FD" w:rsidTr="00FF5B86">
        <w:trPr>
          <w:trHeight w:val="20"/>
        </w:trPr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42538" w:rsidRPr="009A51FD" w:rsidRDefault="00A42538" w:rsidP="00FF5B86">
            <w:pPr>
              <w:widowControl w:val="0"/>
              <w:spacing w:after="0" w:line="240" w:lineRule="auto"/>
              <w:ind w:firstLine="18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51FD">
              <w:rPr>
                <w:rFonts w:ascii="Times New Roman" w:hAnsi="Times New Roman"/>
                <w:color w:val="000000"/>
                <w:sz w:val="20"/>
                <w:szCs w:val="20"/>
              </w:rPr>
              <w:t>с «01» апреля по «30» апреля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42538" w:rsidRPr="009A51FD" w:rsidRDefault="00A42538" w:rsidP="00FF5B86">
            <w:pPr>
              <w:widowControl w:val="0"/>
              <w:spacing w:after="0" w:line="240" w:lineRule="auto"/>
              <w:ind w:firstLine="18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51FD">
              <w:rPr>
                <w:rFonts w:ascii="Times New Roman" w:hAnsi="Times New Roman"/>
                <w:color w:val="000000"/>
                <w:sz w:val="20"/>
                <w:szCs w:val="20"/>
              </w:rPr>
              <w:t>с «01» апреля по «30» апреля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42538" w:rsidRPr="009A51FD" w:rsidRDefault="00A42538" w:rsidP="00FF5B86">
            <w:pPr>
              <w:widowControl w:val="0"/>
              <w:spacing w:after="0" w:line="240" w:lineRule="auto"/>
              <w:ind w:firstLine="18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51FD">
              <w:rPr>
                <w:rFonts w:ascii="Times New Roman" w:hAnsi="Times New Roman"/>
                <w:color w:val="000000"/>
                <w:sz w:val="20"/>
                <w:szCs w:val="20"/>
              </w:rPr>
              <w:t>25 мая</w:t>
            </w:r>
          </w:p>
        </w:tc>
      </w:tr>
      <w:tr w:rsidR="00A42538" w:rsidRPr="009A51FD" w:rsidTr="00FF5B86">
        <w:trPr>
          <w:trHeight w:val="20"/>
        </w:trPr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42538" w:rsidRPr="009A51FD" w:rsidRDefault="00A42538" w:rsidP="00FF5B86">
            <w:pPr>
              <w:widowControl w:val="0"/>
              <w:spacing w:after="0" w:line="240" w:lineRule="auto"/>
              <w:ind w:firstLine="18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51FD">
              <w:rPr>
                <w:rFonts w:ascii="Times New Roman" w:hAnsi="Times New Roman"/>
                <w:color w:val="000000"/>
                <w:sz w:val="20"/>
                <w:szCs w:val="20"/>
              </w:rPr>
              <w:t>с «01» мая по «31» мая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42538" w:rsidRPr="009A51FD" w:rsidRDefault="00A42538" w:rsidP="00FF5B86">
            <w:pPr>
              <w:widowControl w:val="0"/>
              <w:spacing w:after="0" w:line="240" w:lineRule="auto"/>
              <w:ind w:firstLine="18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51FD">
              <w:rPr>
                <w:rFonts w:ascii="Times New Roman" w:hAnsi="Times New Roman"/>
                <w:color w:val="000000"/>
                <w:sz w:val="20"/>
                <w:szCs w:val="20"/>
              </w:rPr>
              <w:t>с «01» мая по «31» мая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42538" w:rsidRPr="009A51FD" w:rsidRDefault="00A42538" w:rsidP="00FF5B86">
            <w:pPr>
              <w:widowControl w:val="0"/>
              <w:spacing w:after="0" w:line="240" w:lineRule="auto"/>
              <w:ind w:firstLine="18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51FD">
              <w:rPr>
                <w:rFonts w:ascii="Times New Roman" w:hAnsi="Times New Roman"/>
                <w:color w:val="000000"/>
                <w:sz w:val="20"/>
                <w:szCs w:val="20"/>
              </w:rPr>
              <w:t>25 июня</w:t>
            </w:r>
          </w:p>
        </w:tc>
      </w:tr>
      <w:tr w:rsidR="00A42538" w:rsidRPr="009A51FD" w:rsidTr="00FF5B86">
        <w:trPr>
          <w:trHeight w:val="20"/>
        </w:trPr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42538" w:rsidRPr="009A51FD" w:rsidRDefault="00A42538" w:rsidP="00FF5B86">
            <w:pPr>
              <w:widowControl w:val="0"/>
              <w:spacing w:after="0" w:line="240" w:lineRule="auto"/>
              <w:ind w:firstLine="18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51FD">
              <w:rPr>
                <w:rFonts w:ascii="Times New Roman" w:hAnsi="Times New Roman"/>
                <w:color w:val="000000"/>
                <w:sz w:val="20"/>
                <w:szCs w:val="20"/>
              </w:rPr>
              <w:t>с «01» июня по «30» июня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42538" w:rsidRPr="009A51FD" w:rsidRDefault="00A42538" w:rsidP="00FF5B86">
            <w:pPr>
              <w:widowControl w:val="0"/>
              <w:spacing w:after="0" w:line="240" w:lineRule="auto"/>
              <w:ind w:firstLine="18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51FD">
              <w:rPr>
                <w:rFonts w:ascii="Times New Roman" w:hAnsi="Times New Roman"/>
                <w:color w:val="000000"/>
                <w:sz w:val="20"/>
                <w:szCs w:val="20"/>
              </w:rPr>
              <w:t>с «01» июня по «30» июня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42538" w:rsidRPr="009A51FD" w:rsidRDefault="00A42538" w:rsidP="00FF5B86">
            <w:pPr>
              <w:widowControl w:val="0"/>
              <w:spacing w:after="0" w:line="240" w:lineRule="auto"/>
              <w:ind w:firstLine="18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51FD">
              <w:rPr>
                <w:rFonts w:ascii="Times New Roman" w:hAnsi="Times New Roman"/>
                <w:color w:val="000000"/>
                <w:sz w:val="20"/>
                <w:szCs w:val="20"/>
              </w:rPr>
              <w:t>25 июля</w:t>
            </w:r>
          </w:p>
        </w:tc>
      </w:tr>
      <w:tr w:rsidR="00A42538" w:rsidRPr="009A51FD" w:rsidTr="00FF5B86">
        <w:trPr>
          <w:trHeight w:val="20"/>
        </w:trPr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42538" w:rsidRPr="009A51FD" w:rsidRDefault="00A42538" w:rsidP="00FF5B86">
            <w:pPr>
              <w:widowControl w:val="0"/>
              <w:spacing w:after="0" w:line="240" w:lineRule="auto"/>
              <w:ind w:firstLine="18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51FD">
              <w:rPr>
                <w:rFonts w:ascii="Times New Roman" w:hAnsi="Times New Roman"/>
                <w:color w:val="000000"/>
                <w:sz w:val="20"/>
                <w:szCs w:val="20"/>
              </w:rPr>
              <w:t>с «01» июля по «31» июля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42538" w:rsidRPr="009A51FD" w:rsidRDefault="00A42538" w:rsidP="00FF5B86">
            <w:pPr>
              <w:widowControl w:val="0"/>
              <w:spacing w:after="0" w:line="240" w:lineRule="auto"/>
              <w:ind w:firstLine="18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51FD">
              <w:rPr>
                <w:rFonts w:ascii="Times New Roman" w:hAnsi="Times New Roman"/>
                <w:color w:val="000000"/>
                <w:sz w:val="20"/>
                <w:szCs w:val="20"/>
              </w:rPr>
              <w:t>с «01» июля по «31» июля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42538" w:rsidRPr="009A51FD" w:rsidRDefault="00A42538" w:rsidP="00FF5B86">
            <w:pPr>
              <w:widowControl w:val="0"/>
              <w:spacing w:after="0" w:line="240" w:lineRule="auto"/>
              <w:ind w:firstLine="18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51FD">
              <w:rPr>
                <w:rFonts w:ascii="Times New Roman" w:hAnsi="Times New Roman"/>
                <w:color w:val="000000"/>
                <w:sz w:val="20"/>
                <w:szCs w:val="20"/>
              </w:rPr>
              <w:t>25 августа</w:t>
            </w:r>
          </w:p>
        </w:tc>
      </w:tr>
      <w:tr w:rsidR="00A42538" w:rsidRPr="009A51FD" w:rsidTr="00FF5B86">
        <w:trPr>
          <w:trHeight w:val="20"/>
        </w:trPr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42538" w:rsidRPr="009A51FD" w:rsidRDefault="00A42538" w:rsidP="00FF5B86">
            <w:pPr>
              <w:widowControl w:val="0"/>
              <w:spacing w:after="0" w:line="240" w:lineRule="auto"/>
              <w:ind w:firstLine="18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51FD">
              <w:rPr>
                <w:rFonts w:ascii="Times New Roman" w:hAnsi="Times New Roman"/>
                <w:color w:val="000000"/>
                <w:sz w:val="20"/>
                <w:szCs w:val="20"/>
              </w:rPr>
              <w:t>с «01» августа по «31» августа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42538" w:rsidRPr="009A51FD" w:rsidRDefault="00A42538" w:rsidP="00FF5B86">
            <w:pPr>
              <w:widowControl w:val="0"/>
              <w:spacing w:after="0" w:line="240" w:lineRule="auto"/>
              <w:ind w:firstLine="18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51FD">
              <w:rPr>
                <w:rFonts w:ascii="Times New Roman" w:hAnsi="Times New Roman"/>
                <w:color w:val="000000"/>
                <w:sz w:val="20"/>
                <w:szCs w:val="20"/>
              </w:rPr>
              <w:t>с «01» августа по «31» августа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42538" w:rsidRPr="009A51FD" w:rsidRDefault="00A42538" w:rsidP="00FF5B86">
            <w:pPr>
              <w:widowControl w:val="0"/>
              <w:spacing w:after="0" w:line="240" w:lineRule="auto"/>
              <w:ind w:firstLine="18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51FD">
              <w:rPr>
                <w:rFonts w:ascii="Times New Roman" w:hAnsi="Times New Roman"/>
                <w:color w:val="000000"/>
                <w:sz w:val="20"/>
                <w:szCs w:val="20"/>
              </w:rPr>
              <w:t>25 сентября</w:t>
            </w:r>
          </w:p>
        </w:tc>
      </w:tr>
      <w:tr w:rsidR="00A42538" w:rsidRPr="009A51FD" w:rsidTr="00FF5B86">
        <w:trPr>
          <w:trHeight w:val="20"/>
        </w:trPr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42538" w:rsidRPr="009A51FD" w:rsidRDefault="00A42538" w:rsidP="00FF5B86">
            <w:pPr>
              <w:widowControl w:val="0"/>
              <w:spacing w:after="0" w:line="240" w:lineRule="auto"/>
              <w:ind w:firstLine="18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51FD">
              <w:rPr>
                <w:rFonts w:ascii="Times New Roman" w:hAnsi="Times New Roman"/>
                <w:color w:val="000000"/>
                <w:sz w:val="20"/>
                <w:szCs w:val="20"/>
              </w:rPr>
              <w:t>с «01» сентября по «30» сентября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42538" w:rsidRPr="009A51FD" w:rsidRDefault="00A42538" w:rsidP="00FF5B86">
            <w:pPr>
              <w:widowControl w:val="0"/>
              <w:spacing w:after="0" w:line="240" w:lineRule="auto"/>
              <w:ind w:firstLine="18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51FD">
              <w:rPr>
                <w:rFonts w:ascii="Times New Roman" w:hAnsi="Times New Roman"/>
                <w:color w:val="000000"/>
                <w:sz w:val="20"/>
                <w:szCs w:val="20"/>
              </w:rPr>
              <w:t>с «01» сентября по «30» сентября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42538" w:rsidRPr="009A51FD" w:rsidRDefault="00A42538" w:rsidP="00FF5B86">
            <w:pPr>
              <w:widowControl w:val="0"/>
              <w:spacing w:after="0" w:line="240" w:lineRule="auto"/>
              <w:ind w:firstLine="18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51FD">
              <w:rPr>
                <w:rFonts w:ascii="Times New Roman" w:hAnsi="Times New Roman"/>
                <w:color w:val="000000"/>
                <w:sz w:val="20"/>
                <w:szCs w:val="20"/>
              </w:rPr>
              <w:t>25 октября</w:t>
            </w:r>
          </w:p>
        </w:tc>
      </w:tr>
      <w:tr w:rsidR="00A42538" w:rsidRPr="009A51FD" w:rsidTr="00FF5B86">
        <w:trPr>
          <w:trHeight w:val="20"/>
        </w:trPr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42538" w:rsidRPr="009A51FD" w:rsidRDefault="00A42538" w:rsidP="00FF5B86">
            <w:pPr>
              <w:widowControl w:val="0"/>
              <w:spacing w:after="0" w:line="240" w:lineRule="auto"/>
              <w:ind w:firstLine="18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51FD">
              <w:rPr>
                <w:rFonts w:ascii="Times New Roman" w:hAnsi="Times New Roman"/>
                <w:color w:val="000000"/>
                <w:sz w:val="20"/>
                <w:szCs w:val="20"/>
              </w:rPr>
              <w:t>с «01» октября по «31» октября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42538" w:rsidRPr="009A51FD" w:rsidRDefault="00A42538" w:rsidP="00FF5B86">
            <w:pPr>
              <w:widowControl w:val="0"/>
              <w:spacing w:after="0" w:line="240" w:lineRule="auto"/>
              <w:ind w:firstLine="18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51FD">
              <w:rPr>
                <w:rFonts w:ascii="Times New Roman" w:hAnsi="Times New Roman"/>
                <w:color w:val="000000"/>
                <w:sz w:val="20"/>
                <w:szCs w:val="20"/>
              </w:rPr>
              <w:t>с «01» октября по «31» октября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42538" w:rsidRPr="009A51FD" w:rsidRDefault="00A42538" w:rsidP="00FF5B86">
            <w:pPr>
              <w:widowControl w:val="0"/>
              <w:spacing w:after="0" w:line="240" w:lineRule="auto"/>
              <w:ind w:firstLine="18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51FD">
              <w:rPr>
                <w:rFonts w:ascii="Times New Roman" w:hAnsi="Times New Roman"/>
                <w:color w:val="000000"/>
                <w:sz w:val="20"/>
                <w:szCs w:val="20"/>
              </w:rPr>
              <w:t>25 ноября</w:t>
            </w:r>
          </w:p>
        </w:tc>
      </w:tr>
      <w:tr w:rsidR="00A42538" w:rsidRPr="009A51FD" w:rsidTr="00FF5B86">
        <w:trPr>
          <w:trHeight w:val="20"/>
        </w:trPr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42538" w:rsidRPr="009A51FD" w:rsidRDefault="00A42538" w:rsidP="00FF5B86">
            <w:pPr>
              <w:widowControl w:val="0"/>
              <w:spacing w:after="0" w:line="240" w:lineRule="auto"/>
              <w:ind w:firstLine="18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51FD">
              <w:rPr>
                <w:rFonts w:ascii="Times New Roman" w:hAnsi="Times New Roman"/>
                <w:color w:val="000000"/>
                <w:sz w:val="20"/>
                <w:szCs w:val="20"/>
              </w:rPr>
              <w:t>с «01» ноября по «30» ноября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42538" w:rsidRPr="009A51FD" w:rsidRDefault="00A42538" w:rsidP="00FF5B86">
            <w:pPr>
              <w:widowControl w:val="0"/>
              <w:spacing w:after="0" w:line="240" w:lineRule="auto"/>
              <w:ind w:firstLine="18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51FD">
              <w:rPr>
                <w:rFonts w:ascii="Times New Roman" w:hAnsi="Times New Roman"/>
                <w:color w:val="000000"/>
                <w:sz w:val="20"/>
                <w:szCs w:val="20"/>
              </w:rPr>
              <w:t>с «01» ноября по «30» ноября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42538" w:rsidRPr="009A51FD" w:rsidRDefault="00A42538" w:rsidP="00FF5B86">
            <w:pPr>
              <w:widowControl w:val="0"/>
              <w:spacing w:after="0" w:line="240" w:lineRule="auto"/>
              <w:ind w:firstLine="18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51FD">
              <w:rPr>
                <w:rFonts w:ascii="Times New Roman" w:hAnsi="Times New Roman"/>
                <w:color w:val="000000"/>
                <w:sz w:val="20"/>
                <w:szCs w:val="20"/>
              </w:rPr>
              <w:t>25 декабря</w:t>
            </w:r>
          </w:p>
        </w:tc>
      </w:tr>
      <w:tr w:rsidR="00A42538" w:rsidRPr="009A51FD" w:rsidTr="00FF5B86">
        <w:trPr>
          <w:trHeight w:val="20"/>
        </w:trPr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42538" w:rsidRPr="009A51FD" w:rsidRDefault="00A42538" w:rsidP="00FF5B86">
            <w:pPr>
              <w:widowControl w:val="0"/>
              <w:spacing w:after="0" w:line="240" w:lineRule="auto"/>
              <w:ind w:firstLine="18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51FD">
              <w:rPr>
                <w:rFonts w:ascii="Times New Roman" w:hAnsi="Times New Roman"/>
                <w:color w:val="000000"/>
                <w:sz w:val="20"/>
                <w:szCs w:val="20"/>
              </w:rPr>
              <w:t>с «01» декабря по «31» декабря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42538" w:rsidRPr="009A51FD" w:rsidRDefault="00A42538" w:rsidP="00FF5B86">
            <w:pPr>
              <w:widowControl w:val="0"/>
              <w:spacing w:after="0" w:line="240" w:lineRule="auto"/>
              <w:ind w:firstLine="18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51FD">
              <w:rPr>
                <w:rFonts w:ascii="Times New Roman" w:hAnsi="Times New Roman"/>
                <w:color w:val="000000"/>
                <w:sz w:val="20"/>
                <w:szCs w:val="20"/>
              </w:rPr>
              <w:t>с «01» декабря по «31» декабря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42538" w:rsidRPr="009A51FD" w:rsidRDefault="00A42538" w:rsidP="00FF5B86">
            <w:pPr>
              <w:widowControl w:val="0"/>
              <w:spacing w:after="0" w:line="240" w:lineRule="auto"/>
              <w:ind w:firstLine="18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51FD">
              <w:rPr>
                <w:rFonts w:ascii="Times New Roman" w:hAnsi="Times New Roman"/>
                <w:color w:val="000000"/>
                <w:sz w:val="20"/>
                <w:szCs w:val="20"/>
              </w:rPr>
              <w:t>25 января</w:t>
            </w:r>
          </w:p>
        </w:tc>
      </w:tr>
    </w:tbl>
    <w:p w:rsidR="00A42538" w:rsidRPr="0073033A" w:rsidRDefault="00A42538" w:rsidP="00A425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3033A">
        <w:rPr>
          <w:rFonts w:ascii="Times New Roman" w:hAnsi="Times New Roman"/>
          <w:sz w:val="20"/>
          <w:szCs w:val="20"/>
        </w:rPr>
        <w:lastRenderedPageBreak/>
        <w:t>- с взиманием иных платежей (комиссий, неустоек), определяемых уполномоченным на подписание заключаемого договора лицом Общества по согласованию с банком, в том числе, п</w:t>
      </w:r>
      <w:r w:rsidRPr="0073033A">
        <w:rPr>
          <w:rFonts w:ascii="Times New Roman" w:hAnsi="Times New Roman"/>
          <w:bCs/>
          <w:sz w:val="20"/>
          <w:szCs w:val="20"/>
        </w:rPr>
        <w:t xml:space="preserve">латы за пользование лимитом кредитной линии - </w:t>
      </w:r>
      <w:r w:rsidRPr="0073033A">
        <w:rPr>
          <w:rFonts w:ascii="Times New Roman" w:hAnsi="Times New Roman"/>
          <w:sz w:val="20"/>
          <w:szCs w:val="20"/>
        </w:rPr>
        <w:t>0,13 (Ноль целых тринадцать сотых) процента(</w:t>
      </w:r>
      <w:proofErr w:type="spellStart"/>
      <w:r w:rsidRPr="0073033A">
        <w:rPr>
          <w:rFonts w:ascii="Times New Roman" w:hAnsi="Times New Roman"/>
          <w:sz w:val="20"/>
          <w:szCs w:val="20"/>
        </w:rPr>
        <w:t>ов</w:t>
      </w:r>
      <w:proofErr w:type="spellEnd"/>
      <w:r w:rsidRPr="0073033A">
        <w:rPr>
          <w:rFonts w:ascii="Times New Roman" w:hAnsi="Times New Roman"/>
          <w:sz w:val="20"/>
          <w:szCs w:val="20"/>
        </w:rPr>
        <w:t>) годовых от свободного остатка лимита;</w:t>
      </w:r>
    </w:p>
    <w:p w:rsidR="00A42538" w:rsidRPr="0073033A" w:rsidRDefault="00A42538" w:rsidP="00A425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3033A">
        <w:rPr>
          <w:rFonts w:ascii="Times New Roman" w:hAnsi="Times New Roman"/>
          <w:sz w:val="20"/>
          <w:szCs w:val="20"/>
        </w:rPr>
        <w:t xml:space="preserve">- со сроками и порядками предоставления и возврата кредита (в </w:t>
      </w:r>
      <w:proofErr w:type="spellStart"/>
      <w:r w:rsidRPr="0073033A">
        <w:rPr>
          <w:rFonts w:ascii="Times New Roman" w:hAnsi="Times New Roman"/>
          <w:sz w:val="20"/>
          <w:szCs w:val="20"/>
        </w:rPr>
        <w:t>т.ч</w:t>
      </w:r>
      <w:proofErr w:type="spellEnd"/>
      <w:r w:rsidRPr="0073033A">
        <w:rPr>
          <w:rFonts w:ascii="Times New Roman" w:hAnsi="Times New Roman"/>
          <w:sz w:val="20"/>
          <w:szCs w:val="20"/>
        </w:rPr>
        <w:t>. графиками выдачи и погашения кредита), определяемыми уполномоченным на подписание заключаемого договора лицом Общества по согласованию с банком;</w:t>
      </w:r>
    </w:p>
    <w:p w:rsidR="00A42538" w:rsidRPr="0073033A" w:rsidRDefault="00A42538" w:rsidP="00A425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3033A">
        <w:rPr>
          <w:rFonts w:ascii="Times New Roman" w:hAnsi="Times New Roman"/>
          <w:sz w:val="20"/>
          <w:szCs w:val="20"/>
        </w:rPr>
        <w:t xml:space="preserve">- с включением в текст договора условий об обязанности предоставить в залог в обеспечение исполнения обязательств по сделке любое движимое/ недвижимое имущество/ имущественные права, принадлежащие Обществу (в том числе залог всего имущества, принадлежащего Обществу, а также залог любого имущества Общества, приобретенного в будущем по любым основаниям), на любых условиях, а также с включением в текст договора условий об обязанности предоставить любое обеспечение исполнения обязательств по сделке от третьих лиц (в </w:t>
      </w:r>
      <w:proofErr w:type="spellStart"/>
      <w:r w:rsidRPr="0073033A">
        <w:rPr>
          <w:rFonts w:ascii="Times New Roman" w:hAnsi="Times New Roman"/>
          <w:sz w:val="20"/>
          <w:szCs w:val="20"/>
        </w:rPr>
        <w:t>т.ч</w:t>
      </w:r>
      <w:proofErr w:type="spellEnd"/>
      <w:r w:rsidRPr="0073033A">
        <w:rPr>
          <w:rFonts w:ascii="Times New Roman" w:hAnsi="Times New Roman"/>
          <w:sz w:val="20"/>
          <w:szCs w:val="20"/>
        </w:rPr>
        <w:t>. залог любого имущества, поручительства и гарантии) на усмотрение единоличного исполнительного органа Общества самостоятельно;</w:t>
      </w:r>
    </w:p>
    <w:p w:rsidR="00A42538" w:rsidRPr="0073033A" w:rsidRDefault="00A42538" w:rsidP="00A425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3033A">
        <w:rPr>
          <w:rFonts w:ascii="Times New Roman" w:hAnsi="Times New Roman"/>
          <w:sz w:val="20"/>
          <w:szCs w:val="20"/>
        </w:rPr>
        <w:t>- с включением в текст договора условий, влекущих возникновение у Кредитора права прекратить выдачу кредита и/или потребовать от Заемщика досрочного возврата всей суммы кредита и уплаты причитающихся процентов за пользование кредитом, неустоек и других платежей, предусмотренных условиями Договора, предъявить аналогичные требования поручителям и гарантам, обратить взыскание на заложенное имущество, на усмотрение Заемщика самостоятельно по своему усмотрению;</w:t>
      </w:r>
    </w:p>
    <w:p w:rsidR="00A42538" w:rsidRPr="0073033A" w:rsidRDefault="00A42538" w:rsidP="00A4253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73033A">
        <w:rPr>
          <w:rFonts w:ascii="Times New Roman" w:hAnsi="Times New Roman"/>
          <w:sz w:val="20"/>
          <w:szCs w:val="20"/>
        </w:rPr>
        <w:t>- а также на иных условиях банка, предусмотренных кредитным договором.</w:t>
      </w:r>
    </w:p>
    <w:p w:rsidR="00A42538" w:rsidRPr="0073033A" w:rsidRDefault="00A42538" w:rsidP="00A42538">
      <w:pPr>
        <w:tabs>
          <w:tab w:val="left" w:pos="6696"/>
        </w:tabs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hAnsi="Times New Roman"/>
          <w:sz w:val="20"/>
          <w:szCs w:val="20"/>
        </w:rPr>
      </w:pPr>
      <w:r w:rsidRPr="0073033A">
        <w:rPr>
          <w:rFonts w:ascii="Times New Roman" w:hAnsi="Times New Roman"/>
          <w:sz w:val="20"/>
          <w:szCs w:val="20"/>
        </w:rPr>
        <w:t>Одобрить условие договора поручительства о том, что поручитель выражает согласие на: изменение структуры обеспечения Кредитного договора (освобождении от залога части или всего имущества, исключение из числа поручителей любого из поручителей, прекращение независимой гарантии и т.п.). При этом, Поручитель обязуется отвечать перед Банком в том же объеме, что и заемщик независимо от утраты существовавшего на момент возникновения поручительства иного обеспечения исполнения обязательств Должника или ухудшения условий такого обеспечения по любым обстоятельствам.</w:t>
      </w:r>
    </w:p>
    <w:p w:rsidR="00A42538" w:rsidRPr="0073033A" w:rsidRDefault="00A42538" w:rsidP="00A42538">
      <w:pPr>
        <w:tabs>
          <w:tab w:val="left" w:pos="6696"/>
        </w:tabs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hAnsi="Times New Roman"/>
          <w:bCs/>
          <w:sz w:val="20"/>
          <w:szCs w:val="20"/>
        </w:rPr>
      </w:pPr>
      <w:r w:rsidRPr="0073033A">
        <w:rPr>
          <w:rFonts w:ascii="Times New Roman" w:hAnsi="Times New Roman"/>
          <w:bCs/>
          <w:sz w:val="20"/>
          <w:szCs w:val="20"/>
        </w:rPr>
        <w:t>Заинтересованными в совершении указанной сделки являются: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6514"/>
      </w:tblGrid>
      <w:tr w:rsidR="00A42538" w:rsidRPr="009A51FD" w:rsidTr="00FF5B86"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42538" w:rsidRPr="009A51FD" w:rsidRDefault="00A42538" w:rsidP="00FF5B86">
            <w:pPr>
              <w:tabs>
                <w:tab w:val="left" w:pos="669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A51FD">
              <w:rPr>
                <w:rFonts w:ascii="Times New Roman" w:hAnsi="Times New Roman"/>
                <w:bCs/>
                <w:sz w:val="20"/>
                <w:szCs w:val="20"/>
              </w:rPr>
              <w:t>Наименование/ категория заинтересованного лица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42538" w:rsidRPr="009A51FD" w:rsidRDefault="00A42538" w:rsidP="00FF5B86">
            <w:pPr>
              <w:tabs>
                <w:tab w:val="left" w:pos="669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A51FD">
              <w:rPr>
                <w:rFonts w:ascii="Times New Roman" w:hAnsi="Times New Roman"/>
                <w:bCs/>
                <w:sz w:val="20"/>
                <w:szCs w:val="20"/>
              </w:rPr>
              <w:t xml:space="preserve">Основания признания заинтересованным лицом </w:t>
            </w:r>
          </w:p>
        </w:tc>
      </w:tr>
      <w:tr w:rsidR="00A42538" w:rsidRPr="009A51FD" w:rsidTr="00FF5B86"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42538" w:rsidRPr="009A51FD" w:rsidRDefault="00A42538" w:rsidP="00FF5B86">
            <w:pPr>
              <w:tabs>
                <w:tab w:val="left" w:pos="669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A51FD"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«Орелстрой» (ОГРН: 1025700764363)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42538" w:rsidRPr="009A51FD" w:rsidRDefault="00A42538" w:rsidP="00FF5B86">
            <w:pPr>
              <w:tabs>
                <w:tab w:val="left" w:pos="669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A51FD">
              <w:rPr>
                <w:rFonts w:ascii="Times New Roman" w:hAnsi="Times New Roman"/>
                <w:bCs/>
                <w:sz w:val="20"/>
                <w:szCs w:val="20"/>
              </w:rPr>
              <w:t>Является контролирующим лицом Заемщика (владеющим 100% долей в УК) и контролирующим лицом Поручителя (владеющим 72,9189 % акций)</w:t>
            </w:r>
          </w:p>
        </w:tc>
      </w:tr>
      <w:tr w:rsidR="00A42538" w:rsidRPr="009A51FD" w:rsidTr="00FF5B86"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42538" w:rsidRPr="009A51FD" w:rsidRDefault="00A42538" w:rsidP="00FF5B86">
            <w:pPr>
              <w:tabs>
                <w:tab w:val="left" w:pos="66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A51FD">
              <w:rPr>
                <w:rFonts w:ascii="Times New Roman" w:hAnsi="Times New Roman"/>
                <w:bCs/>
                <w:sz w:val="20"/>
                <w:szCs w:val="20"/>
              </w:rPr>
              <w:t>Сучков Дмитрий Сергеевич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42538" w:rsidRPr="009A51FD" w:rsidRDefault="00A42538" w:rsidP="00FF5B86">
            <w:pPr>
              <w:tabs>
                <w:tab w:val="left" w:pos="669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A51FD">
              <w:rPr>
                <w:rFonts w:ascii="Times New Roman" w:hAnsi="Times New Roman"/>
                <w:bCs/>
                <w:sz w:val="20"/>
                <w:szCs w:val="20"/>
              </w:rPr>
              <w:t>Является единоличным исполнительным органом Заемщика и членом совета директоров Поручителя.</w:t>
            </w:r>
          </w:p>
        </w:tc>
      </w:tr>
    </w:tbl>
    <w:p w:rsidR="00A42538" w:rsidRPr="0073033A" w:rsidRDefault="00A42538" w:rsidP="00A42538">
      <w:pPr>
        <w:tabs>
          <w:tab w:val="left" w:pos="6696"/>
        </w:tabs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hAnsi="Times New Roman"/>
          <w:bCs/>
          <w:sz w:val="20"/>
          <w:szCs w:val="20"/>
        </w:rPr>
      </w:pPr>
      <w:r w:rsidRPr="0073033A">
        <w:rPr>
          <w:rFonts w:ascii="Times New Roman" w:hAnsi="Times New Roman"/>
          <w:bCs/>
          <w:sz w:val="20"/>
          <w:szCs w:val="20"/>
        </w:rPr>
        <w:t>Наделить Директора АО «Жилстрой» полномочием заключить договор поручительства с Кредитором в рамках согласованных выше условий.</w:t>
      </w:r>
    </w:p>
    <w:p w:rsidR="00A42538" w:rsidRDefault="00A42538" w:rsidP="00A42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</w:pPr>
      <w:r w:rsidRPr="0073033A">
        <w:rPr>
          <w:rFonts w:ascii="Times New Roman" w:hAnsi="Times New Roman"/>
          <w:bCs/>
          <w:sz w:val="20"/>
          <w:szCs w:val="20"/>
        </w:rPr>
        <w:t>Определить срок действия настоящего решения общего собрания акционеров (срок на возможность заключения договора поручительства с Кредитором в рамках вышеуказанных условий) – с момента принятия настоящего решения до 31.12.2022 г. (включительно).</w:t>
      </w:r>
    </w:p>
    <w:p w:rsidR="00A42538" w:rsidRDefault="00A42538" w:rsidP="00A42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</w:p>
    <w:p w:rsidR="00A42538" w:rsidRPr="00C0276F" w:rsidRDefault="00A42538" w:rsidP="00C02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  <w:u w:val="single"/>
          <w:lang w:val="x-none"/>
        </w:rPr>
      </w:pPr>
      <w:r w:rsidRPr="00C0276F">
        <w:rPr>
          <w:rFonts w:ascii="Times New Roman CYR" w:hAnsi="Times New Roman CYR" w:cs="Times New Roman CYR"/>
          <w:b/>
          <w:bCs/>
          <w:color w:val="080808"/>
          <w:sz w:val="24"/>
          <w:szCs w:val="24"/>
          <w:u w:val="single"/>
        </w:rPr>
        <w:t xml:space="preserve"> </w:t>
      </w:r>
      <w:r w:rsidRPr="00C0276F">
        <w:rPr>
          <w:rFonts w:ascii="Times New Roman CYR" w:hAnsi="Times New Roman CYR" w:cs="Times New Roman CYR"/>
          <w:b/>
          <w:bCs/>
          <w:color w:val="080808"/>
          <w:sz w:val="24"/>
          <w:szCs w:val="24"/>
          <w:u w:val="single"/>
          <w:lang w:val="x-none"/>
        </w:rPr>
        <w:t>По вопросу повестки дня №8:</w:t>
      </w:r>
    </w:p>
    <w:p w:rsidR="00A42538" w:rsidRDefault="00A42538" w:rsidP="00A42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18"/>
        <w:gridCol w:w="1742"/>
      </w:tblGrid>
      <w:tr w:rsidR="00A42538" w:rsidRPr="009A51FD" w:rsidTr="00C0276F">
        <w:tblPrEx>
          <w:tblCellMar>
            <w:top w:w="0" w:type="dxa"/>
            <w:bottom w:w="0" w:type="dxa"/>
          </w:tblCellMar>
        </w:tblPrEx>
        <w:tc>
          <w:tcPr>
            <w:tcW w:w="7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538" w:rsidRPr="00C0276F" w:rsidRDefault="00A42538" w:rsidP="00FF5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C0276F">
              <w:rPr>
                <w:rFonts w:ascii="Times New Roman CYR" w:hAnsi="Times New Roman CYR" w:cs="Times New Roman CYR"/>
                <w:color w:val="080808"/>
                <w:sz w:val="20"/>
                <w:szCs w:val="20"/>
                <w:lang w:val="x-none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538" w:rsidRPr="00C0276F" w:rsidRDefault="00A42538" w:rsidP="00FF5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C0276F">
              <w:rPr>
                <w:rFonts w:ascii="Times New Roman CYR" w:hAnsi="Times New Roman CYR" w:cs="Times New Roman CYR"/>
                <w:b/>
                <w:bCs/>
                <w:color w:val="080808"/>
                <w:sz w:val="20"/>
                <w:szCs w:val="20"/>
                <w:lang w:val="x-none"/>
              </w:rPr>
              <w:t>123 766</w:t>
            </w:r>
          </w:p>
        </w:tc>
      </w:tr>
      <w:tr w:rsidR="00A42538" w:rsidRPr="009A51FD" w:rsidTr="00C0276F">
        <w:tblPrEx>
          <w:tblCellMar>
            <w:top w:w="0" w:type="dxa"/>
            <w:bottom w:w="0" w:type="dxa"/>
          </w:tblCellMar>
        </w:tblPrEx>
        <w:tc>
          <w:tcPr>
            <w:tcW w:w="7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538" w:rsidRPr="00C0276F" w:rsidRDefault="00A42538" w:rsidP="00FF5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C0276F">
              <w:rPr>
                <w:rFonts w:ascii="Times New Roman CYR" w:hAnsi="Times New Roman CYR" w:cs="Times New Roman CYR"/>
                <w:color w:val="080808"/>
                <w:sz w:val="20"/>
                <w:szCs w:val="20"/>
                <w:lang w:val="x-none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538" w:rsidRPr="00C0276F" w:rsidRDefault="00A42538" w:rsidP="00FF5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C0276F">
              <w:rPr>
                <w:rFonts w:ascii="Times New Roman CYR" w:hAnsi="Times New Roman CYR" w:cs="Times New Roman CYR"/>
                <w:b/>
                <w:bCs/>
                <w:color w:val="080808"/>
                <w:sz w:val="20"/>
                <w:szCs w:val="20"/>
                <w:lang w:val="x-none"/>
              </w:rPr>
              <w:t>123 766</w:t>
            </w:r>
          </w:p>
        </w:tc>
      </w:tr>
      <w:tr w:rsidR="00A42538" w:rsidRPr="009A51FD" w:rsidTr="00C0276F">
        <w:tblPrEx>
          <w:tblCellMar>
            <w:top w:w="0" w:type="dxa"/>
            <w:bottom w:w="0" w:type="dxa"/>
          </w:tblCellMar>
        </w:tblPrEx>
        <w:tc>
          <w:tcPr>
            <w:tcW w:w="7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538" w:rsidRPr="00C0276F" w:rsidRDefault="00A42538" w:rsidP="00FF5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C0276F">
              <w:rPr>
                <w:rFonts w:ascii="Times New Roman CYR" w:hAnsi="Times New Roman CYR" w:cs="Times New Roman CYR"/>
                <w:color w:val="080808"/>
                <w:sz w:val="20"/>
                <w:szCs w:val="20"/>
                <w:lang w:val="x-none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538" w:rsidRPr="00C0276F" w:rsidRDefault="00A42538" w:rsidP="00FF5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C0276F">
              <w:rPr>
                <w:rFonts w:ascii="Times New Roman CYR" w:hAnsi="Times New Roman CYR" w:cs="Times New Roman CYR"/>
                <w:b/>
                <w:bCs/>
                <w:color w:val="080808"/>
                <w:sz w:val="20"/>
                <w:szCs w:val="20"/>
                <w:lang w:val="x-none"/>
              </w:rPr>
              <w:t>105 756</w:t>
            </w:r>
          </w:p>
        </w:tc>
      </w:tr>
      <w:tr w:rsidR="00A42538" w:rsidRPr="009A51FD" w:rsidTr="00C0276F">
        <w:tblPrEx>
          <w:tblCellMar>
            <w:top w:w="0" w:type="dxa"/>
            <w:bottom w:w="0" w:type="dxa"/>
          </w:tblCellMar>
        </w:tblPrEx>
        <w:tc>
          <w:tcPr>
            <w:tcW w:w="7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538" w:rsidRPr="00C0276F" w:rsidRDefault="00A42538" w:rsidP="00FF5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C0276F">
              <w:rPr>
                <w:rFonts w:ascii="Times New Roman CYR" w:hAnsi="Times New Roman CYR" w:cs="Times New Roman CYR"/>
                <w:color w:val="080808"/>
                <w:sz w:val="20"/>
                <w:szCs w:val="20"/>
                <w:lang w:val="x-none"/>
              </w:rPr>
              <w:t>Число голосов, которыми по данному вопросу повестки дня обладали лица, не заинтересованные в совершении сделки, принявшие участие в общем собрании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538" w:rsidRPr="00C0276F" w:rsidRDefault="00A42538" w:rsidP="00FF5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C0276F">
              <w:rPr>
                <w:rFonts w:ascii="Times New Roman CYR" w:hAnsi="Times New Roman CYR" w:cs="Times New Roman CYR"/>
                <w:b/>
                <w:bCs/>
                <w:color w:val="080808"/>
                <w:sz w:val="20"/>
                <w:szCs w:val="20"/>
                <w:lang w:val="x-none"/>
              </w:rPr>
              <w:t>10 828</w:t>
            </w:r>
          </w:p>
        </w:tc>
      </w:tr>
    </w:tbl>
    <w:p w:rsidR="00A42538" w:rsidRDefault="00A42538" w:rsidP="00A42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  <w:lang w:val="x-none"/>
        </w:rPr>
      </w:pP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  <w:lang w:val="x-none"/>
        </w:rPr>
        <w:t>Кворум по данному вопросу повестки дня имеется*.</w:t>
      </w:r>
    </w:p>
    <w:p w:rsidR="00A42538" w:rsidRDefault="00A42538" w:rsidP="00A42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  <w:lang w:val="x-none"/>
        </w:rPr>
        <w:t>*кворум по данному вопросу повестки дня определяется от общего количества размещенных голосующих акций.</w:t>
      </w:r>
    </w:p>
    <w:p w:rsidR="00A42538" w:rsidRDefault="00A42538" w:rsidP="00A42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80808"/>
          <w:sz w:val="24"/>
          <w:szCs w:val="24"/>
          <w:lang w:val="x-none"/>
        </w:rPr>
      </w:pPr>
    </w:p>
    <w:p w:rsidR="00A42538" w:rsidRDefault="00A42538" w:rsidP="00A42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  <w:r>
        <w:rPr>
          <w:rFonts w:ascii="Times New Roman" w:hAnsi="Times New Roman"/>
          <w:b/>
          <w:bCs/>
          <w:color w:val="080808"/>
          <w:sz w:val="24"/>
          <w:szCs w:val="24"/>
          <w:lang w:val="x-none"/>
        </w:rPr>
        <w:t xml:space="preserve">Итоги голосования всех лиц, принявших участие в общем собрании: 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18"/>
        <w:gridCol w:w="1742"/>
      </w:tblGrid>
      <w:tr w:rsidR="00A42538" w:rsidRPr="009A51FD" w:rsidTr="00C0276F">
        <w:tblPrEx>
          <w:tblCellMar>
            <w:top w:w="0" w:type="dxa"/>
            <w:bottom w:w="0" w:type="dxa"/>
          </w:tblCellMar>
        </w:tblPrEx>
        <w:tc>
          <w:tcPr>
            <w:tcW w:w="7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538" w:rsidRPr="00C0276F" w:rsidRDefault="00A42538" w:rsidP="00FF5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C0276F">
              <w:rPr>
                <w:rFonts w:ascii="Times New Roman CYR" w:hAnsi="Times New Roman CYR" w:cs="Times New Roman CYR"/>
                <w:color w:val="080808"/>
                <w:sz w:val="20"/>
                <w:szCs w:val="20"/>
                <w:lang w:val="x-none"/>
              </w:rPr>
              <w:t>Число голосов, отданных за вариант голосования «ЗА»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538" w:rsidRPr="00C0276F" w:rsidRDefault="00A42538" w:rsidP="00FF5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C0276F">
              <w:rPr>
                <w:rFonts w:ascii="Times New Roman CYR" w:hAnsi="Times New Roman CYR" w:cs="Times New Roman CYR"/>
                <w:b/>
                <w:bCs/>
                <w:color w:val="080808"/>
                <w:sz w:val="20"/>
                <w:szCs w:val="20"/>
                <w:lang w:val="x-none"/>
              </w:rPr>
              <w:t>104 968 |  99,25%*</w:t>
            </w:r>
          </w:p>
        </w:tc>
      </w:tr>
      <w:tr w:rsidR="00A42538" w:rsidRPr="009A51FD" w:rsidTr="00C0276F">
        <w:tblPrEx>
          <w:tblCellMar>
            <w:top w:w="0" w:type="dxa"/>
            <w:bottom w:w="0" w:type="dxa"/>
          </w:tblCellMar>
        </w:tblPrEx>
        <w:tc>
          <w:tcPr>
            <w:tcW w:w="7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538" w:rsidRPr="00C0276F" w:rsidRDefault="00A42538" w:rsidP="00FF5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C0276F">
              <w:rPr>
                <w:rFonts w:ascii="Times New Roman CYR" w:hAnsi="Times New Roman CYR" w:cs="Times New Roman CYR"/>
                <w:color w:val="080808"/>
                <w:sz w:val="20"/>
                <w:szCs w:val="20"/>
                <w:lang w:val="x-none"/>
              </w:rPr>
              <w:t>Число голосов, отданных за вариант голосования «ПРОТИВ»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538" w:rsidRPr="00C0276F" w:rsidRDefault="00A42538" w:rsidP="00FF5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C0276F">
              <w:rPr>
                <w:rFonts w:ascii="Times New Roman CYR" w:hAnsi="Times New Roman CYR" w:cs="Times New Roman CYR"/>
                <w:b/>
                <w:bCs/>
                <w:color w:val="080808"/>
                <w:sz w:val="20"/>
                <w:szCs w:val="20"/>
                <w:lang w:val="x-none"/>
              </w:rPr>
              <w:t>736</w:t>
            </w:r>
          </w:p>
        </w:tc>
      </w:tr>
      <w:tr w:rsidR="00A42538" w:rsidRPr="009A51FD" w:rsidTr="00C0276F">
        <w:tblPrEx>
          <w:tblCellMar>
            <w:top w:w="0" w:type="dxa"/>
            <w:bottom w:w="0" w:type="dxa"/>
          </w:tblCellMar>
        </w:tblPrEx>
        <w:tc>
          <w:tcPr>
            <w:tcW w:w="7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538" w:rsidRPr="00C0276F" w:rsidRDefault="00A42538" w:rsidP="00FF5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C0276F">
              <w:rPr>
                <w:rFonts w:ascii="Times New Roman CYR" w:hAnsi="Times New Roman CYR" w:cs="Times New Roman CYR"/>
                <w:color w:val="080808"/>
                <w:sz w:val="20"/>
                <w:szCs w:val="20"/>
                <w:lang w:val="x-none"/>
              </w:rPr>
              <w:t>Число голосов, отданных за вариант голосования «ВОЗДЕРЖАЛСЯ»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538" w:rsidRPr="00C0276F" w:rsidRDefault="00A42538" w:rsidP="00FF5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C0276F">
              <w:rPr>
                <w:rFonts w:ascii="Times New Roman CYR" w:hAnsi="Times New Roman CYR" w:cs="Times New Roman CYR"/>
                <w:b/>
                <w:bCs/>
                <w:color w:val="080808"/>
                <w:sz w:val="20"/>
                <w:szCs w:val="20"/>
                <w:lang w:val="x-none"/>
              </w:rPr>
              <w:t>0</w:t>
            </w:r>
          </w:p>
        </w:tc>
      </w:tr>
      <w:tr w:rsidR="00A42538" w:rsidRPr="009A51FD" w:rsidTr="00C0276F">
        <w:tblPrEx>
          <w:tblCellMar>
            <w:top w:w="0" w:type="dxa"/>
            <w:bottom w:w="0" w:type="dxa"/>
          </w:tblCellMar>
        </w:tblPrEx>
        <w:tc>
          <w:tcPr>
            <w:tcW w:w="7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538" w:rsidRPr="00C0276F" w:rsidRDefault="00A42538" w:rsidP="00FF5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C0276F">
              <w:rPr>
                <w:rFonts w:ascii="Times New Roman CYR" w:hAnsi="Times New Roman CYR" w:cs="Times New Roman CYR"/>
                <w:color w:val="080808"/>
                <w:sz w:val="20"/>
                <w:szCs w:val="20"/>
                <w:lang w:val="x-none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538" w:rsidRPr="00C0276F" w:rsidRDefault="00A42538" w:rsidP="00FF5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C0276F">
              <w:rPr>
                <w:rFonts w:ascii="Times New Roman CYR" w:hAnsi="Times New Roman CYR" w:cs="Times New Roman CYR"/>
                <w:b/>
                <w:bCs/>
                <w:color w:val="080808"/>
                <w:sz w:val="20"/>
                <w:szCs w:val="20"/>
                <w:lang w:val="x-none"/>
              </w:rPr>
              <w:t>52</w:t>
            </w:r>
          </w:p>
        </w:tc>
      </w:tr>
    </w:tbl>
    <w:p w:rsidR="00A42538" w:rsidRDefault="00A42538" w:rsidP="00A42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80808"/>
          <w:sz w:val="20"/>
          <w:szCs w:val="20"/>
          <w:lang w:val="x-none"/>
        </w:rPr>
      </w:pPr>
      <w:r>
        <w:rPr>
          <w:rFonts w:ascii="Times New Roman CYR" w:hAnsi="Times New Roman CYR" w:cs="Times New Roman CYR"/>
          <w:color w:val="080808"/>
          <w:sz w:val="20"/>
          <w:szCs w:val="20"/>
          <w:lang w:val="x-none"/>
        </w:rPr>
        <w:t xml:space="preserve">       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4.24 «Положения об общих собраниях акционеров» (утв. Банком России 16.11.2018 N 660-П).</w:t>
      </w:r>
    </w:p>
    <w:p w:rsidR="00A42538" w:rsidRDefault="00A42538" w:rsidP="00A42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80808"/>
          <w:sz w:val="24"/>
          <w:szCs w:val="24"/>
          <w:lang w:val="x-none"/>
        </w:rPr>
      </w:pP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  <w:t xml:space="preserve"> </w:t>
      </w:r>
    </w:p>
    <w:p w:rsidR="00A42538" w:rsidRDefault="00A42538" w:rsidP="00A42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  <w:r>
        <w:rPr>
          <w:rFonts w:ascii="Times New Roman" w:hAnsi="Times New Roman"/>
          <w:b/>
          <w:bCs/>
          <w:color w:val="080808"/>
          <w:sz w:val="24"/>
          <w:szCs w:val="24"/>
          <w:lang w:val="x-none"/>
        </w:rPr>
        <w:lastRenderedPageBreak/>
        <w:t xml:space="preserve">Итоги голосования лиц, не заинтересованных в совершении сделки, принявших участие в общем собрании: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18"/>
        <w:gridCol w:w="1742"/>
      </w:tblGrid>
      <w:tr w:rsidR="00A42538" w:rsidRPr="009A51FD" w:rsidTr="00C0276F">
        <w:tblPrEx>
          <w:tblCellMar>
            <w:top w:w="0" w:type="dxa"/>
            <w:bottom w:w="0" w:type="dxa"/>
          </w:tblCellMar>
        </w:tblPrEx>
        <w:tc>
          <w:tcPr>
            <w:tcW w:w="7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538" w:rsidRPr="00C0276F" w:rsidRDefault="00A42538" w:rsidP="00FF5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C0276F">
              <w:rPr>
                <w:rFonts w:ascii="Times New Roman CYR" w:hAnsi="Times New Roman CYR" w:cs="Times New Roman CYR"/>
                <w:color w:val="080808"/>
                <w:sz w:val="20"/>
                <w:szCs w:val="20"/>
                <w:lang w:val="x-none"/>
              </w:rPr>
              <w:t>Число голосов, отданных за вариант голосования «ЗА»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538" w:rsidRPr="00C0276F" w:rsidRDefault="00A42538" w:rsidP="00FF5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C0276F">
              <w:rPr>
                <w:rFonts w:ascii="Times New Roman CYR" w:hAnsi="Times New Roman CYR" w:cs="Times New Roman CYR"/>
                <w:b/>
                <w:bCs/>
                <w:color w:val="080808"/>
                <w:sz w:val="20"/>
                <w:szCs w:val="20"/>
                <w:lang w:val="x-none"/>
              </w:rPr>
              <w:t>10 040 |  92,72%*</w:t>
            </w:r>
          </w:p>
        </w:tc>
      </w:tr>
      <w:tr w:rsidR="00A42538" w:rsidRPr="009A51FD" w:rsidTr="00C0276F">
        <w:tblPrEx>
          <w:tblCellMar>
            <w:top w:w="0" w:type="dxa"/>
            <w:bottom w:w="0" w:type="dxa"/>
          </w:tblCellMar>
        </w:tblPrEx>
        <w:tc>
          <w:tcPr>
            <w:tcW w:w="7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538" w:rsidRPr="00C0276F" w:rsidRDefault="00A42538" w:rsidP="00FF5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C0276F">
              <w:rPr>
                <w:rFonts w:ascii="Times New Roman CYR" w:hAnsi="Times New Roman CYR" w:cs="Times New Roman CYR"/>
                <w:color w:val="080808"/>
                <w:sz w:val="20"/>
                <w:szCs w:val="20"/>
                <w:lang w:val="x-none"/>
              </w:rPr>
              <w:t>Число голосов, отданных за вариант голосования «ПРОТИВ»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538" w:rsidRPr="00C0276F" w:rsidRDefault="00A42538" w:rsidP="00FF5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C0276F">
              <w:rPr>
                <w:rFonts w:ascii="Times New Roman CYR" w:hAnsi="Times New Roman CYR" w:cs="Times New Roman CYR"/>
                <w:b/>
                <w:bCs/>
                <w:color w:val="080808"/>
                <w:sz w:val="20"/>
                <w:szCs w:val="20"/>
                <w:lang w:val="x-none"/>
              </w:rPr>
              <w:t>736</w:t>
            </w:r>
          </w:p>
        </w:tc>
      </w:tr>
      <w:tr w:rsidR="00A42538" w:rsidRPr="009A51FD" w:rsidTr="00C0276F">
        <w:tblPrEx>
          <w:tblCellMar>
            <w:top w:w="0" w:type="dxa"/>
            <w:bottom w:w="0" w:type="dxa"/>
          </w:tblCellMar>
        </w:tblPrEx>
        <w:tc>
          <w:tcPr>
            <w:tcW w:w="7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538" w:rsidRPr="00C0276F" w:rsidRDefault="00A42538" w:rsidP="00FF5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C0276F">
              <w:rPr>
                <w:rFonts w:ascii="Times New Roman CYR" w:hAnsi="Times New Roman CYR" w:cs="Times New Roman CYR"/>
                <w:color w:val="080808"/>
                <w:sz w:val="20"/>
                <w:szCs w:val="20"/>
                <w:lang w:val="x-none"/>
              </w:rPr>
              <w:t>Число голосов, отданных за вариант голосования «ВОЗДЕРЖАЛСЯ»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538" w:rsidRPr="00C0276F" w:rsidRDefault="00A42538" w:rsidP="00FF5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C0276F">
              <w:rPr>
                <w:rFonts w:ascii="Times New Roman CYR" w:hAnsi="Times New Roman CYR" w:cs="Times New Roman CYR"/>
                <w:b/>
                <w:bCs/>
                <w:color w:val="080808"/>
                <w:sz w:val="20"/>
                <w:szCs w:val="20"/>
                <w:lang w:val="x-none"/>
              </w:rPr>
              <w:t>0</w:t>
            </w:r>
          </w:p>
        </w:tc>
      </w:tr>
      <w:tr w:rsidR="00A42538" w:rsidRPr="009A51FD" w:rsidTr="00C0276F">
        <w:tblPrEx>
          <w:tblCellMar>
            <w:top w:w="0" w:type="dxa"/>
            <w:bottom w:w="0" w:type="dxa"/>
          </w:tblCellMar>
        </w:tblPrEx>
        <w:tc>
          <w:tcPr>
            <w:tcW w:w="7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538" w:rsidRPr="00C0276F" w:rsidRDefault="00A42538" w:rsidP="00FF5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C0276F">
              <w:rPr>
                <w:rFonts w:ascii="Times New Roman CYR" w:hAnsi="Times New Roman CYR" w:cs="Times New Roman CYR"/>
                <w:color w:val="080808"/>
                <w:sz w:val="20"/>
                <w:szCs w:val="20"/>
                <w:lang w:val="x-none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538" w:rsidRPr="00C0276F" w:rsidRDefault="00A42538" w:rsidP="00FF5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C0276F">
              <w:rPr>
                <w:rFonts w:ascii="Times New Roman CYR" w:hAnsi="Times New Roman CYR" w:cs="Times New Roman CYR"/>
                <w:b/>
                <w:bCs/>
                <w:color w:val="080808"/>
                <w:sz w:val="20"/>
                <w:szCs w:val="20"/>
                <w:lang w:val="x-none"/>
              </w:rPr>
              <w:t>52</w:t>
            </w:r>
          </w:p>
        </w:tc>
      </w:tr>
    </w:tbl>
    <w:p w:rsidR="00A42538" w:rsidRPr="001C567D" w:rsidRDefault="00A42538" w:rsidP="00A4253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18"/>
        </w:rPr>
      </w:pPr>
      <w:r w:rsidRPr="001C567D">
        <w:rPr>
          <w:rFonts w:ascii="Times New Roman" w:hAnsi="Times New Roman"/>
          <w:color w:val="000000"/>
          <w:sz w:val="18"/>
        </w:rPr>
        <w:t xml:space="preserve">       *</w:t>
      </w:r>
      <w:r w:rsidRPr="001C567D">
        <w:rPr>
          <w:rFonts w:ascii="Times New Roman" w:hAnsi="Times New Roman"/>
          <w:color w:val="000000"/>
          <w:sz w:val="18"/>
          <w:lang w:val="x-none"/>
        </w:rPr>
        <w:t xml:space="preserve"> процент определяется от числа голосов</w:t>
      </w:r>
      <w:r w:rsidRPr="001C567D">
        <w:rPr>
          <w:rFonts w:ascii="Times New Roman" w:hAnsi="Times New Roman"/>
          <w:color w:val="000000"/>
          <w:sz w:val="18"/>
        </w:rPr>
        <w:t xml:space="preserve"> всех не заинтересованных в совершении сделки акционеров - владельцев голосующих акций общества, принимающих участие в собрании.</w:t>
      </w:r>
    </w:p>
    <w:p w:rsidR="00A42538" w:rsidRDefault="00A42538" w:rsidP="00A42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</w:p>
    <w:p w:rsidR="00A42538" w:rsidRDefault="00A42538" w:rsidP="00A42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  <w:lang w:val="x-none"/>
        </w:rPr>
      </w:pP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  <w:lang w:val="x-none"/>
        </w:rPr>
        <w:t>Формулировка решения, принятого общим собранием:</w:t>
      </w:r>
    </w:p>
    <w:p w:rsidR="00A42538" w:rsidRPr="00596833" w:rsidRDefault="00A42538" w:rsidP="00A42538">
      <w:pPr>
        <w:tabs>
          <w:tab w:val="left" w:pos="6696"/>
        </w:tabs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hAnsi="Times New Roman"/>
          <w:bCs/>
          <w:sz w:val="20"/>
          <w:szCs w:val="20"/>
        </w:rPr>
      </w:pPr>
      <w:r w:rsidRPr="00596833">
        <w:rPr>
          <w:rFonts w:ascii="Times New Roman" w:hAnsi="Times New Roman"/>
          <w:bCs/>
          <w:sz w:val="20"/>
          <w:szCs w:val="20"/>
        </w:rPr>
        <w:t xml:space="preserve">Предоставить согласие на совершение крупной сделки, в совершении которой имеется заинтересованность, по предоставлению ПАО Сбербанк </w:t>
      </w:r>
      <w:r w:rsidRPr="00596833">
        <w:rPr>
          <w:rFonts w:ascii="Times New Roman" w:hAnsi="Times New Roman"/>
          <w:sz w:val="20"/>
          <w:szCs w:val="20"/>
        </w:rPr>
        <w:t xml:space="preserve">(ОГРН 1027700132195, далее также – Кредитор, Банк) </w:t>
      </w:r>
      <w:r w:rsidRPr="00596833">
        <w:rPr>
          <w:rFonts w:ascii="Times New Roman" w:hAnsi="Times New Roman"/>
          <w:bCs/>
          <w:sz w:val="20"/>
          <w:szCs w:val="20"/>
        </w:rPr>
        <w:t xml:space="preserve">поручительства Общества в полном объеме в обеспечение исполнения всех обязательств </w:t>
      </w:r>
      <w:r w:rsidRPr="00596833">
        <w:rPr>
          <w:rFonts w:ascii="Times New Roman" w:hAnsi="Times New Roman"/>
          <w:sz w:val="20"/>
          <w:szCs w:val="20"/>
        </w:rPr>
        <w:t>Публичного акционерного общества «Орелстрой» (ОГРН 1025700764363) (далее также – ПАО «Орелстрой», Выгодоприобретатель</w:t>
      </w:r>
      <w:r>
        <w:rPr>
          <w:rFonts w:ascii="Times New Roman" w:hAnsi="Times New Roman"/>
          <w:sz w:val="20"/>
          <w:szCs w:val="20"/>
        </w:rPr>
        <w:t>, Заемщик</w:t>
      </w:r>
      <w:r w:rsidRPr="00596833">
        <w:rPr>
          <w:rFonts w:ascii="Times New Roman" w:hAnsi="Times New Roman"/>
          <w:sz w:val="20"/>
          <w:szCs w:val="20"/>
        </w:rPr>
        <w:t>)</w:t>
      </w:r>
      <w:r w:rsidRPr="00596833">
        <w:rPr>
          <w:rFonts w:ascii="Times New Roman" w:hAnsi="Times New Roman"/>
          <w:bCs/>
          <w:sz w:val="20"/>
          <w:szCs w:val="20"/>
        </w:rPr>
        <w:t xml:space="preserve"> по Договору об открытии </w:t>
      </w:r>
      <w:proofErr w:type="spellStart"/>
      <w:r w:rsidRPr="00596833">
        <w:rPr>
          <w:rFonts w:ascii="Times New Roman" w:hAnsi="Times New Roman"/>
          <w:bCs/>
          <w:sz w:val="20"/>
          <w:szCs w:val="20"/>
        </w:rPr>
        <w:t>невозобновляемой</w:t>
      </w:r>
      <w:proofErr w:type="spellEnd"/>
      <w:r w:rsidRPr="00596833">
        <w:rPr>
          <w:rFonts w:ascii="Times New Roman" w:hAnsi="Times New Roman"/>
          <w:bCs/>
          <w:sz w:val="20"/>
          <w:szCs w:val="20"/>
        </w:rPr>
        <w:t xml:space="preserve"> кредитной линии №630219023 от 06.03.2020 г. (далее также – Договор) с учетом заключения о крупной сделке от 03.04.2020 г., утвержденного Советом директоров, на следующих условиях:</w:t>
      </w:r>
    </w:p>
    <w:p w:rsidR="00A42538" w:rsidRPr="00596833" w:rsidRDefault="00A42538" w:rsidP="00A42538">
      <w:pPr>
        <w:tabs>
          <w:tab w:val="left" w:pos="66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596833">
        <w:rPr>
          <w:rFonts w:ascii="Times New Roman" w:hAnsi="Times New Roman"/>
          <w:b/>
          <w:bCs/>
          <w:sz w:val="20"/>
          <w:szCs w:val="20"/>
        </w:rPr>
        <w:t>Вид сделки:</w:t>
      </w:r>
      <w:r w:rsidRPr="00596833">
        <w:rPr>
          <w:rFonts w:ascii="Times New Roman" w:hAnsi="Times New Roman"/>
          <w:bCs/>
          <w:sz w:val="20"/>
          <w:szCs w:val="20"/>
        </w:rPr>
        <w:t xml:space="preserve"> поручительство;</w:t>
      </w:r>
    </w:p>
    <w:p w:rsidR="00A42538" w:rsidRPr="00596833" w:rsidRDefault="00A42538" w:rsidP="00A42538">
      <w:pPr>
        <w:tabs>
          <w:tab w:val="left" w:pos="66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596833">
        <w:rPr>
          <w:rFonts w:ascii="Times New Roman" w:hAnsi="Times New Roman"/>
          <w:bCs/>
          <w:sz w:val="20"/>
          <w:szCs w:val="20"/>
        </w:rPr>
        <w:t>Условия Обязательств Выгодоприобретателя, в обеспечение которых может быть предоставлено поручительство:</w:t>
      </w:r>
    </w:p>
    <w:p w:rsidR="00A42538" w:rsidRPr="00596833" w:rsidRDefault="00A42538" w:rsidP="00A42538">
      <w:pPr>
        <w:tabs>
          <w:tab w:val="left" w:pos="6696"/>
        </w:tabs>
        <w:autoSpaceDE w:val="0"/>
        <w:autoSpaceDN w:val="0"/>
        <w:adjustRightInd w:val="0"/>
        <w:spacing w:after="0" w:line="240" w:lineRule="auto"/>
        <w:ind w:right="108"/>
        <w:jc w:val="both"/>
        <w:rPr>
          <w:rFonts w:ascii="Times New Roman" w:hAnsi="Times New Roman"/>
          <w:bCs/>
          <w:sz w:val="20"/>
          <w:szCs w:val="20"/>
        </w:rPr>
      </w:pPr>
      <w:r w:rsidRPr="00596833">
        <w:rPr>
          <w:rFonts w:ascii="Times New Roman" w:hAnsi="Times New Roman"/>
          <w:b/>
          <w:bCs/>
          <w:sz w:val="20"/>
          <w:szCs w:val="20"/>
        </w:rPr>
        <w:t>Вид сделки:</w:t>
      </w:r>
      <w:r w:rsidRPr="00596833">
        <w:rPr>
          <w:rFonts w:ascii="Times New Roman" w:hAnsi="Times New Roman"/>
          <w:bCs/>
          <w:sz w:val="20"/>
          <w:szCs w:val="20"/>
        </w:rPr>
        <w:t xml:space="preserve"> </w:t>
      </w:r>
      <w:r w:rsidRPr="00596833">
        <w:rPr>
          <w:rFonts w:ascii="Times New Roman" w:hAnsi="Times New Roman"/>
          <w:sz w:val="20"/>
          <w:szCs w:val="20"/>
        </w:rPr>
        <w:t>Кредит</w:t>
      </w:r>
      <w:r w:rsidRPr="00596833">
        <w:rPr>
          <w:rFonts w:ascii="Times New Roman" w:hAnsi="Times New Roman"/>
          <w:bCs/>
          <w:sz w:val="20"/>
          <w:szCs w:val="20"/>
        </w:rPr>
        <w:t xml:space="preserve"> (</w:t>
      </w:r>
      <w:proofErr w:type="spellStart"/>
      <w:r w:rsidRPr="00596833">
        <w:rPr>
          <w:rFonts w:ascii="Times New Roman" w:hAnsi="Times New Roman"/>
          <w:bCs/>
          <w:sz w:val="20"/>
          <w:szCs w:val="20"/>
        </w:rPr>
        <w:t>невозобновляемая</w:t>
      </w:r>
      <w:proofErr w:type="spellEnd"/>
      <w:r w:rsidRPr="00596833">
        <w:rPr>
          <w:rFonts w:ascii="Times New Roman" w:hAnsi="Times New Roman"/>
          <w:bCs/>
          <w:sz w:val="20"/>
          <w:szCs w:val="20"/>
        </w:rPr>
        <w:t xml:space="preserve"> кредитная линия) </w:t>
      </w:r>
    </w:p>
    <w:p w:rsidR="00A42538" w:rsidRPr="00596833" w:rsidRDefault="00A42538" w:rsidP="00A42538">
      <w:pPr>
        <w:tabs>
          <w:tab w:val="left" w:pos="66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96833">
        <w:rPr>
          <w:rFonts w:ascii="Times New Roman" w:hAnsi="Times New Roman"/>
          <w:b/>
          <w:bCs/>
          <w:sz w:val="20"/>
          <w:szCs w:val="20"/>
        </w:rPr>
        <w:t>Сумма финансирования (кредитный лимит):</w:t>
      </w:r>
      <w:r w:rsidRPr="00596833">
        <w:rPr>
          <w:rFonts w:ascii="Times New Roman" w:hAnsi="Times New Roman"/>
          <w:bCs/>
          <w:sz w:val="20"/>
          <w:szCs w:val="20"/>
        </w:rPr>
        <w:t xml:space="preserve"> </w:t>
      </w:r>
      <w:r w:rsidRPr="00596833">
        <w:rPr>
          <w:rFonts w:ascii="Times New Roman" w:hAnsi="Times New Roman"/>
          <w:sz w:val="20"/>
          <w:szCs w:val="20"/>
        </w:rPr>
        <w:t>Не более 431 324 000 (Четыреста тридцать один миллион триста двадцать четыре тысячи) рублей 00 копеек</w:t>
      </w:r>
    </w:p>
    <w:p w:rsidR="00A42538" w:rsidRPr="00596833" w:rsidRDefault="00A42538" w:rsidP="00A42538">
      <w:pPr>
        <w:tabs>
          <w:tab w:val="left" w:pos="66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96833">
        <w:rPr>
          <w:rFonts w:ascii="Times New Roman" w:hAnsi="Times New Roman"/>
          <w:b/>
          <w:bCs/>
          <w:sz w:val="20"/>
          <w:szCs w:val="20"/>
        </w:rPr>
        <w:t>Цель финансирования:</w:t>
      </w:r>
      <w:r w:rsidRPr="00596833">
        <w:rPr>
          <w:rFonts w:ascii="Times New Roman" w:hAnsi="Times New Roman"/>
          <w:bCs/>
          <w:sz w:val="20"/>
          <w:szCs w:val="20"/>
        </w:rPr>
        <w:t xml:space="preserve"> </w:t>
      </w:r>
      <w:r w:rsidRPr="00596833">
        <w:rPr>
          <w:rFonts w:ascii="Times New Roman" w:hAnsi="Times New Roman"/>
          <w:sz w:val="20"/>
          <w:szCs w:val="20"/>
        </w:rPr>
        <w:t>Финансирования затрат по строительству комплекса из 2-х многоквартирных домов на земельном участке № 13 по ул. </w:t>
      </w:r>
      <w:proofErr w:type="spellStart"/>
      <w:r w:rsidRPr="00596833">
        <w:rPr>
          <w:rFonts w:ascii="Times New Roman" w:hAnsi="Times New Roman"/>
          <w:sz w:val="20"/>
          <w:szCs w:val="20"/>
        </w:rPr>
        <w:t>Емлютина</w:t>
      </w:r>
      <w:proofErr w:type="spellEnd"/>
      <w:r w:rsidRPr="00596833">
        <w:rPr>
          <w:rFonts w:ascii="Times New Roman" w:hAnsi="Times New Roman"/>
          <w:sz w:val="20"/>
          <w:szCs w:val="20"/>
        </w:rPr>
        <w:t xml:space="preserve"> в д. Образцово, </w:t>
      </w:r>
      <w:proofErr w:type="spellStart"/>
      <w:r w:rsidRPr="00596833">
        <w:rPr>
          <w:rFonts w:ascii="Times New Roman" w:hAnsi="Times New Roman"/>
          <w:sz w:val="20"/>
          <w:szCs w:val="20"/>
        </w:rPr>
        <w:t>Образцовского</w:t>
      </w:r>
      <w:proofErr w:type="spellEnd"/>
      <w:r w:rsidRPr="00596833">
        <w:rPr>
          <w:rFonts w:ascii="Times New Roman" w:hAnsi="Times New Roman"/>
          <w:sz w:val="20"/>
          <w:szCs w:val="20"/>
        </w:rPr>
        <w:t xml:space="preserve"> с/п Орловского района. 2-й этап строительства - многоквартирный дом корпус 2 (поз.44) (далее - Объект), в том числе, но не исключительно, для формирования покрытия по отзывному аккредитиву на оплату затрат на строительство Объекта в соответствии с Договором генерального подряда № 16-193 от 06.09.2019г., заключенного с АО «Жилстрой» (далее – Генеральный подрядчик) (далее – Контракт) (далее – Проект).</w:t>
      </w:r>
    </w:p>
    <w:p w:rsidR="00A42538" w:rsidRPr="00596833" w:rsidRDefault="00A42538" w:rsidP="00A42538">
      <w:pPr>
        <w:tabs>
          <w:tab w:val="left" w:pos="66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96833">
        <w:rPr>
          <w:rFonts w:ascii="Times New Roman" w:hAnsi="Times New Roman"/>
          <w:b/>
          <w:bCs/>
          <w:sz w:val="20"/>
          <w:szCs w:val="20"/>
        </w:rPr>
        <w:t xml:space="preserve">Срок возврата кредита: </w:t>
      </w:r>
      <w:r w:rsidRPr="00596833">
        <w:rPr>
          <w:rFonts w:ascii="Times New Roman" w:hAnsi="Times New Roman"/>
          <w:sz w:val="20"/>
          <w:szCs w:val="20"/>
        </w:rPr>
        <w:t>25.12.2021 г.</w:t>
      </w:r>
    </w:p>
    <w:p w:rsidR="00A42538" w:rsidRPr="00596833" w:rsidRDefault="00A42538" w:rsidP="00A42538">
      <w:pPr>
        <w:tabs>
          <w:tab w:val="left" w:pos="66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596833">
        <w:rPr>
          <w:rFonts w:ascii="Times New Roman" w:hAnsi="Times New Roman"/>
          <w:b/>
          <w:bCs/>
          <w:sz w:val="20"/>
          <w:szCs w:val="20"/>
        </w:rPr>
        <w:t>График погашения кредита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84"/>
        <w:gridCol w:w="7727"/>
      </w:tblGrid>
      <w:tr w:rsidR="00A42538" w:rsidRPr="009A51FD" w:rsidTr="00FF5B86">
        <w:trPr>
          <w:trHeight w:val="20"/>
        </w:trPr>
        <w:tc>
          <w:tcPr>
            <w:tcW w:w="1102" w:type="pct"/>
          </w:tcPr>
          <w:p w:rsidR="00A42538" w:rsidRPr="00596833" w:rsidRDefault="00A42538" w:rsidP="00FF5B86">
            <w:pPr>
              <w:pStyle w:val="6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833">
              <w:rPr>
                <w:rFonts w:ascii="Times New Roman" w:hAnsi="Times New Roman"/>
                <w:sz w:val="20"/>
                <w:szCs w:val="20"/>
              </w:rPr>
              <w:t>Дата погашения</w:t>
            </w:r>
          </w:p>
        </w:tc>
        <w:tc>
          <w:tcPr>
            <w:tcW w:w="3898" w:type="pct"/>
          </w:tcPr>
          <w:p w:rsidR="00A42538" w:rsidRPr="009A51FD" w:rsidRDefault="00A42538" w:rsidP="00FF5B8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A51FD">
              <w:rPr>
                <w:rFonts w:ascii="Times New Roman" w:hAnsi="Times New Roman"/>
                <w:b/>
                <w:bCs/>
                <w:sz w:val="20"/>
                <w:szCs w:val="20"/>
              </w:rPr>
              <w:t>Размер платежа</w:t>
            </w:r>
          </w:p>
        </w:tc>
      </w:tr>
      <w:tr w:rsidR="00A42538" w:rsidRPr="009A51FD" w:rsidTr="00FF5B86">
        <w:trPr>
          <w:trHeight w:val="20"/>
        </w:trPr>
        <w:tc>
          <w:tcPr>
            <w:tcW w:w="1102" w:type="pct"/>
          </w:tcPr>
          <w:p w:rsidR="00A42538" w:rsidRPr="009A51FD" w:rsidRDefault="00A42538" w:rsidP="00FF5B8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1FD">
              <w:rPr>
                <w:rFonts w:ascii="Times New Roman" w:hAnsi="Times New Roman"/>
                <w:sz w:val="20"/>
                <w:szCs w:val="20"/>
              </w:rPr>
              <w:t>25 марта  2021 г.</w:t>
            </w:r>
          </w:p>
        </w:tc>
        <w:tc>
          <w:tcPr>
            <w:tcW w:w="3898" w:type="pct"/>
          </w:tcPr>
          <w:p w:rsidR="00A42538" w:rsidRPr="009A51FD" w:rsidRDefault="00A42538" w:rsidP="00FF5B8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1FD">
              <w:rPr>
                <w:rFonts w:ascii="Times New Roman" w:hAnsi="Times New Roman"/>
                <w:sz w:val="20"/>
                <w:szCs w:val="20"/>
              </w:rPr>
              <w:t>295 707 000 (Двести девяносто пять миллионов семьсот семь тысяч) рублей 00 копеек</w:t>
            </w:r>
          </w:p>
        </w:tc>
      </w:tr>
      <w:tr w:rsidR="00A42538" w:rsidRPr="009A51FD" w:rsidTr="00FF5B86">
        <w:trPr>
          <w:trHeight w:val="20"/>
        </w:trPr>
        <w:tc>
          <w:tcPr>
            <w:tcW w:w="1102" w:type="pct"/>
          </w:tcPr>
          <w:p w:rsidR="00A42538" w:rsidRPr="009A51FD" w:rsidRDefault="00A42538" w:rsidP="00FF5B8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1FD">
              <w:rPr>
                <w:rFonts w:ascii="Times New Roman" w:hAnsi="Times New Roman"/>
                <w:sz w:val="20"/>
                <w:szCs w:val="20"/>
              </w:rPr>
              <w:t>25 июня 2021 г.</w:t>
            </w:r>
          </w:p>
        </w:tc>
        <w:tc>
          <w:tcPr>
            <w:tcW w:w="3898" w:type="pct"/>
          </w:tcPr>
          <w:p w:rsidR="00A42538" w:rsidRPr="009A51FD" w:rsidRDefault="00A42538" w:rsidP="00FF5B8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1FD">
              <w:rPr>
                <w:rFonts w:ascii="Times New Roman" w:hAnsi="Times New Roman"/>
                <w:sz w:val="20"/>
                <w:szCs w:val="20"/>
              </w:rPr>
              <w:t>56 431 000 (Пятьдесят шесть миллионов четыреста тридцать одна тысяча) рублей 00 копеек</w:t>
            </w:r>
          </w:p>
        </w:tc>
      </w:tr>
      <w:tr w:rsidR="00A42538" w:rsidRPr="009A51FD" w:rsidTr="00FF5B86">
        <w:trPr>
          <w:trHeight w:val="20"/>
        </w:trPr>
        <w:tc>
          <w:tcPr>
            <w:tcW w:w="1102" w:type="pct"/>
          </w:tcPr>
          <w:p w:rsidR="00A42538" w:rsidRPr="009A51FD" w:rsidRDefault="00A42538" w:rsidP="00FF5B8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1FD">
              <w:rPr>
                <w:rFonts w:ascii="Times New Roman" w:hAnsi="Times New Roman"/>
                <w:sz w:val="20"/>
                <w:szCs w:val="20"/>
              </w:rPr>
              <w:t>25 сентября 2021 г.</w:t>
            </w:r>
          </w:p>
        </w:tc>
        <w:tc>
          <w:tcPr>
            <w:tcW w:w="3898" w:type="pct"/>
          </w:tcPr>
          <w:p w:rsidR="00A42538" w:rsidRPr="009A51FD" w:rsidRDefault="00A42538" w:rsidP="00FF5B8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1FD">
              <w:rPr>
                <w:rFonts w:ascii="Times New Roman" w:hAnsi="Times New Roman"/>
                <w:sz w:val="20"/>
                <w:szCs w:val="20"/>
              </w:rPr>
              <w:t>56 431 000 (Пятьдесят шесть миллионов четыреста тридцать одна тысяча) рублей 00 копеек</w:t>
            </w:r>
          </w:p>
        </w:tc>
      </w:tr>
      <w:tr w:rsidR="00A42538" w:rsidRPr="009A51FD" w:rsidTr="00FF5B86">
        <w:trPr>
          <w:trHeight w:val="20"/>
        </w:trPr>
        <w:tc>
          <w:tcPr>
            <w:tcW w:w="1102" w:type="pct"/>
          </w:tcPr>
          <w:p w:rsidR="00A42538" w:rsidRPr="009A51FD" w:rsidRDefault="00A42538" w:rsidP="00FF5B8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A51FD">
              <w:rPr>
                <w:rFonts w:ascii="Times New Roman" w:hAnsi="Times New Roman"/>
                <w:sz w:val="20"/>
                <w:szCs w:val="20"/>
              </w:rPr>
              <w:t>25 декабря 2021 г.</w:t>
            </w:r>
          </w:p>
        </w:tc>
        <w:tc>
          <w:tcPr>
            <w:tcW w:w="3898" w:type="pct"/>
          </w:tcPr>
          <w:p w:rsidR="00A42538" w:rsidRPr="009A51FD" w:rsidRDefault="00A42538" w:rsidP="00FF5B8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1FD">
              <w:rPr>
                <w:rFonts w:ascii="Times New Roman" w:hAnsi="Times New Roman"/>
                <w:sz w:val="20"/>
                <w:szCs w:val="20"/>
              </w:rPr>
              <w:t>22 755 000 (Двадцать два миллиона семьсот пятьдесят пять тысяч) рублей 00 копеек</w:t>
            </w:r>
          </w:p>
        </w:tc>
      </w:tr>
    </w:tbl>
    <w:p w:rsidR="00A42538" w:rsidRPr="00596833" w:rsidRDefault="00A42538" w:rsidP="00A42538">
      <w:pPr>
        <w:tabs>
          <w:tab w:val="left" w:pos="66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96833">
        <w:rPr>
          <w:rFonts w:ascii="Times New Roman" w:hAnsi="Times New Roman"/>
          <w:b/>
          <w:bCs/>
          <w:sz w:val="20"/>
          <w:szCs w:val="20"/>
        </w:rPr>
        <w:t>Процентная ставка:</w:t>
      </w:r>
      <w:r w:rsidRPr="00596833">
        <w:rPr>
          <w:rFonts w:ascii="Times New Roman" w:hAnsi="Times New Roman"/>
          <w:bCs/>
          <w:sz w:val="20"/>
          <w:szCs w:val="20"/>
        </w:rPr>
        <w:t xml:space="preserve"> </w:t>
      </w:r>
      <w:r w:rsidRPr="00596833">
        <w:rPr>
          <w:rFonts w:ascii="Times New Roman" w:hAnsi="Times New Roman"/>
          <w:sz w:val="20"/>
          <w:szCs w:val="20"/>
        </w:rPr>
        <w:t>По Договору устанавливается следующий порядок определения процентной ставки:</w:t>
      </w:r>
    </w:p>
    <w:p w:rsidR="00A42538" w:rsidRPr="00596833" w:rsidRDefault="00A42538" w:rsidP="00A425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96833">
        <w:rPr>
          <w:rFonts w:ascii="Times New Roman" w:hAnsi="Times New Roman"/>
          <w:sz w:val="20"/>
          <w:szCs w:val="20"/>
        </w:rPr>
        <w:t xml:space="preserve">В Период льготного кредитования (в период субсидирования Кредитора) в рамках Программы Заемщик уплачивает Кредитору проценты за пользование кредитом в валюте кредита по Льготной процентной ставке. </w:t>
      </w:r>
    </w:p>
    <w:p w:rsidR="00A42538" w:rsidRPr="00596833" w:rsidRDefault="00A42538" w:rsidP="00A425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96833">
        <w:rPr>
          <w:rFonts w:ascii="Times New Roman" w:hAnsi="Times New Roman"/>
          <w:sz w:val="20"/>
          <w:szCs w:val="20"/>
        </w:rPr>
        <w:t>Процентная ставка определяется по формуле:</w:t>
      </w:r>
    </w:p>
    <w:p w:rsidR="00A42538" w:rsidRPr="00596833" w:rsidRDefault="00A42538" w:rsidP="00A425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596833">
        <w:rPr>
          <w:rFonts w:ascii="Times New Roman" w:hAnsi="Times New Roman"/>
          <w:sz w:val="20"/>
          <w:szCs w:val="20"/>
        </w:rPr>
        <w:t xml:space="preserve">                        </w:t>
      </w:r>
      <w:r w:rsidRPr="00596833">
        <w:rPr>
          <w:rFonts w:ascii="Times New Roman" w:hAnsi="Times New Roman"/>
          <w:sz w:val="20"/>
          <w:szCs w:val="20"/>
          <w:lang w:val="en-US"/>
        </w:rPr>
        <w:t>A*I(a) + F*I(v) +(K-A-F)* I(</w:t>
      </w:r>
      <w:proofErr w:type="spellStart"/>
      <w:r w:rsidRPr="00596833">
        <w:rPr>
          <w:rFonts w:ascii="Times New Roman" w:hAnsi="Times New Roman"/>
          <w:sz w:val="20"/>
          <w:szCs w:val="20"/>
          <w:lang w:val="en-US"/>
        </w:rPr>
        <w:t>i</w:t>
      </w:r>
      <w:proofErr w:type="spellEnd"/>
      <w:r w:rsidRPr="00596833">
        <w:rPr>
          <w:rFonts w:ascii="Times New Roman" w:hAnsi="Times New Roman"/>
          <w:sz w:val="20"/>
          <w:szCs w:val="20"/>
          <w:lang w:val="en-US"/>
        </w:rPr>
        <w:t xml:space="preserve">)                          </w:t>
      </w:r>
    </w:p>
    <w:p w:rsidR="00A42538" w:rsidRPr="00596833" w:rsidRDefault="00A42538" w:rsidP="00A425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596833">
        <w:rPr>
          <w:rFonts w:ascii="Times New Roman" w:hAnsi="Times New Roman"/>
          <w:sz w:val="20"/>
          <w:szCs w:val="20"/>
          <w:lang w:val="en-US"/>
        </w:rPr>
        <w:t xml:space="preserve">          I =     ------------------------------------------ </w:t>
      </w:r>
    </w:p>
    <w:p w:rsidR="00A42538" w:rsidRPr="00596833" w:rsidRDefault="00A42538" w:rsidP="00A425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596833">
        <w:rPr>
          <w:rFonts w:ascii="Times New Roman" w:hAnsi="Times New Roman"/>
          <w:sz w:val="20"/>
          <w:szCs w:val="20"/>
          <w:lang w:val="en-US"/>
        </w:rPr>
        <w:t xml:space="preserve">                                              K                               </w:t>
      </w:r>
    </w:p>
    <w:p w:rsidR="00A42538" w:rsidRPr="00596833" w:rsidRDefault="00A42538" w:rsidP="00A425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596833">
        <w:rPr>
          <w:rFonts w:ascii="Times New Roman" w:hAnsi="Times New Roman"/>
          <w:sz w:val="20"/>
          <w:szCs w:val="20"/>
        </w:rPr>
        <w:t>При</w:t>
      </w:r>
      <w:r w:rsidRPr="00596833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596833">
        <w:rPr>
          <w:rFonts w:ascii="Times New Roman" w:hAnsi="Times New Roman"/>
          <w:sz w:val="20"/>
          <w:szCs w:val="20"/>
        </w:rPr>
        <w:t>этом</w:t>
      </w:r>
      <w:r w:rsidRPr="00596833">
        <w:rPr>
          <w:rFonts w:ascii="Times New Roman" w:hAnsi="Times New Roman"/>
          <w:sz w:val="20"/>
          <w:szCs w:val="20"/>
          <w:lang w:val="en-US"/>
        </w:rPr>
        <w:t>:</w:t>
      </w:r>
    </w:p>
    <w:p w:rsidR="00A42538" w:rsidRPr="00596833" w:rsidRDefault="00A42538" w:rsidP="00A425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596833">
        <w:rPr>
          <w:rFonts w:ascii="Times New Roman" w:hAnsi="Times New Roman"/>
          <w:sz w:val="20"/>
          <w:szCs w:val="20"/>
        </w:rPr>
        <w:t>А</w:t>
      </w:r>
      <w:r w:rsidRPr="00596833">
        <w:rPr>
          <w:rFonts w:ascii="Times New Roman" w:hAnsi="Times New Roman"/>
          <w:sz w:val="20"/>
          <w:szCs w:val="20"/>
          <w:lang w:val="en-US"/>
        </w:rPr>
        <w:t xml:space="preserve"> + F &gt; K </w:t>
      </w:r>
      <w:r w:rsidRPr="00596833">
        <w:rPr>
          <w:rFonts w:ascii="Times New Roman" w:hAnsi="Times New Roman"/>
          <w:sz w:val="20"/>
          <w:szCs w:val="20"/>
        </w:rPr>
        <w:t>и</w:t>
      </w:r>
      <w:r w:rsidRPr="00596833">
        <w:rPr>
          <w:rFonts w:ascii="Times New Roman" w:hAnsi="Times New Roman"/>
          <w:sz w:val="20"/>
          <w:szCs w:val="20"/>
          <w:lang w:val="en-US"/>
        </w:rPr>
        <w:t xml:space="preserve"> A ≤ K, </w:t>
      </w:r>
      <w:r w:rsidRPr="00596833">
        <w:rPr>
          <w:rFonts w:ascii="Times New Roman" w:hAnsi="Times New Roman"/>
          <w:sz w:val="20"/>
          <w:szCs w:val="20"/>
        </w:rPr>
        <w:t>то</w:t>
      </w:r>
      <w:r w:rsidRPr="00596833">
        <w:rPr>
          <w:rFonts w:ascii="Times New Roman" w:hAnsi="Times New Roman"/>
          <w:sz w:val="20"/>
          <w:szCs w:val="20"/>
          <w:lang w:val="en-US"/>
        </w:rPr>
        <w:t xml:space="preserve"> I = (A*I(a) + (K-A)*I(v)) / K</w:t>
      </w:r>
    </w:p>
    <w:p w:rsidR="00A42538" w:rsidRPr="00596833" w:rsidRDefault="00A42538" w:rsidP="00A425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96833">
        <w:rPr>
          <w:rFonts w:ascii="Times New Roman" w:hAnsi="Times New Roman"/>
          <w:sz w:val="20"/>
          <w:szCs w:val="20"/>
        </w:rPr>
        <w:t>где:</w:t>
      </w:r>
    </w:p>
    <w:p w:rsidR="00A42538" w:rsidRPr="00596833" w:rsidRDefault="00A42538" w:rsidP="00A425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96833">
        <w:rPr>
          <w:rFonts w:ascii="Times New Roman" w:hAnsi="Times New Roman"/>
          <w:sz w:val="20"/>
          <w:szCs w:val="20"/>
        </w:rPr>
        <w:t>I – расчетное значение  ставки по кредиту, используемое для определения  ставки по кредиту, устанавливаемой на соответствующий процентный период (средневзвешенная Льготная процентная ставка);</w:t>
      </w:r>
    </w:p>
    <w:p w:rsidR="00A42538" w:rsidRPr="00596833" w:rsidRDefault="00A42538" w:rsidP="00A425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96833">
        <w:rPr>
          <w:rFonts w:ascii="Times New Roman" w:hAnsi="Times New Roman"/>
          <w:sz w:val="20"/>
          <w:szCs w:val="20"/>
        </w:rPr>
        <w:t>А – среднедневной остаток кредитных ресурсов по данному кредиту, находящиеся на счетах покрытия по аккредитиву (</w:t>
      </w:r>
      <w:proofErr w:type="spellStart"/>
      <w:r w:rsidRPr="00596833">
        <w:rPr>
          <w:rFonts w:ascii="Times New Roman" w:hAnsi="Times New Roman"/>
          <w:sz w:val="20"/>
          <w:szCs w:val="20"/>
        </w:rPr>
        <w:t>ам</w:t>
      </w:r>
      <w:proofErr w:type="spellEnd"/>
      <w:r w:rsidRPr="00596833">
        <w:rPr>
          <w:rFonts w:ascii="Times New Roman" w:hAnsi="Times New Roman"/>
          <w:sz w:val="20"/>
          <w:szCs w:val="20"/>
        </w:rPr>
        <w:t>), открытых в   Банке;</w:t>
      </w:r>
    </w:p>
    <w:p w:rsidR="00A42538" w:rsidRPr="00596833" w:rsidRDefault="00A42538" w:rsidP="00A425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96833">
        <w:rPr>
          <w:rFonts w:ascii="Times New Roman" w:hAnsi="Times New Roman"/>
          <w:sz w:val="20"/>
          <w:szCs w:val="20"/>
        </w:rPr>
        <w:t>I(а) – специальная Льготная процентная ставка – начисляется на среднедневной остаток задолженности по основному долгу по кредиту, покрытый средствами, находящимися на счетах формирования покрытия по аккредитиву (</w:t>
      </w:r>
      <w:proofErr w:type="spellStart"/>
      <w:r w:rsidRPr="00596833">
        <w:rPr>
          <w:rFonts w:ascii="Times New Roman" w:hAnsi="Times New Roman"/>
          <w:sz w:val="20"/>
          <w:szCs w:val="20"/>
        </w:rPr>
        <w:t>ам</w:t>
      </w:r>
      <w:proofErr w:type="spellEnd"/>
      <w:r w:rsidRPr="00596833">
        <w:rPr>
          <w:rFonts w:ascii="Times New Roman" w:hAnsi="Times New Roman"/>
          <w:sz w:val="20"/>
          <w:szCs w:val="20"/>
        </w:rPr>
        <w:t>) за Расчетный период;</w:t>
      </w:r>
    </w:p>
    <w:p w:rsidR="00A42538" w:rsidRPr="00596833" w:rsidRDefault="00A42538" w:rsidP="00A425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96833">
        <w:rPr>
          <w:rFonts w:ascii="Times New Roman" w:hAnsi="Times New Roman"/>
          <w:sz w:val="20"/>
          <w:szCs w:val="20"/>
        </w:rPr>
        <w:t xml:space="preserve">F – среднедневной остаток средств на счетах </w:t>
      </w:r>
      <w:proofErr w:type="spellStart"/>
      <w:r w:rsidRPr="00596833">
        <w:rPr>
          <w:rFonts w:ascii="Times New Roman" w:hAnsi="Times New Roman"/>
          <w:sz w:val="20"/>
          <w:szCs w:val="20"/>
        </w:rPr>
        <w:t>эскроу</w:t>
      </w:r>
      <w:proofErr w:type="spellEnd"/>
      <w:r w:rsidRPr="00596833">
        <w:rPr>
          <w:rFonts w:ascii="Times New Roman" w:hAnsi="Times New Roman"/>
          <w:sz w:val="20"/>
          <w:szCs w:val="20"/>
        </w:rPr>
        <w:t>, открытых в Банке в рамках Проекта, за Расчетный период;</w:t>
      </w:r>
    </w:p>
    <w:p w:rsidR="00A42538" w:rsidRPr="00596833" w:rsidRDefault="00A42538" w:rsidP="00A425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96833">
        <w:rPr>
          <w:rFonts w:ascii="Times New Roman" w:hAnsi="Times New Roman"/>
          <w:sz w:val="20"/>
          <w:szCs w:val="20"/>
        </w:rPr>
        <w:t>I(v) – специальная Льготная процентная ставка – начисляется на среднедневной остаток задолженности по основному долгу по кредиту, уменьшенный на остаток кредитных ресурсов по кредиту, находящихся на счетах покрытия по аккредитиву (</w:t>
      </w:r>
      <w:proofErr w:type="spellStart"/>
      <w:r w:rsidRPr="00596833">
        <w:rPr>
          <w:rFonts w:ascii="Times New Roman" w:hAnsi="Times New Roman"/>
          <w:sz w:val="20"/>
          <w:szCs w:val="20"/>
        </w:rPr>
        <w:t>ам</w:t>
      </w:r>
      <w:proofErr w:type="spellEnd"/>
      <w:r w:rsidRPr="00596833">
        <w:rPr>
          <w:rFonts w:ascii="Times New Roman" w:hAnsi="Times New Roman"/>
          <w:sz w:val="20"/>
          <w:szCs w:val="20"/>
        </w:rPr>
        <w:t xml:space="preserve">), открытых в Банке,  покрытый на 100% и более средствами на счетах </w:t>
      </w:r>
      <w:proofErr w:type="spellStart"/>
      <w:r w:rsidRPr="00596833">
        <w:rPr>
          <w:rFonts w:ascii="Times New Roman" w:hAnsi="Times New Roman"/>
          <w:sz w:val="20"/>
          <w:szCs w:val="20"/>
        </w:rPr>
        <w:t>эскроу</w:t>
      </w:r>
      <w:proofErr w:type="spellEnd"/>
      <w:r w:rsidRPr="00596833">
        <w:rPr>
          <w:rFonts w:ascii="Times New Roman" w:hAnsi="Times New Roman"/>
          <w:sz w:val="20"/>
          <w:szCs w:val="20"/>
        </w:rPr>
        <w:t xml:space="preserve">, открытых в Банке в рамках Проекта, за Расчетный период, I(v) рассчитывается с учетом трансфертного дохода по счетам </w:t>
      </w:r>
      <w:proofErr w:type="spellStart"/>
      <w:r w:rsidRPr="00596833">
        <w:rPr>
          <w:rFonts w:ascii="Times New Roman" w:hAnsi="Times New Roman"/>
          <w:sz w:val="20"/>
          <w:szCs w:val="20"/>
        </w:rPr>
        <w:t>эскроу</w:t>
      </w:r>
      <w:proofErr w:type="spellEnd"/>
      <w:r w:rsidRPr="00596833">
        <w:rPr>
          <w:rFonts w:ascii="Times New Roman" w:hAnsi="Times New Roman"/>
          <w:sz w:val="20"/>
          <w:szCs w:val="20"/>
        </w:rPr>
        <w:t>;</w:t>
      </w:r>
    </w:p>
    <w:p w:rsidR="00A42538" w:rsidRPr="00596833" w:rsidRDefault="00A42538" w:rsidP="00A425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96833">
        <w:rPr>
          <w:rFonts w:ascii="Times New Roman" w:hAnsi="Times New Roman"/>
          <w:sz w:val="20"/>
          <w:szCs w:val="20"/>
        </w:rPr>
        <w:t xml:space="preserve">I(i) – первоначальная Льготная процентная ставка – начисляется на объем кредита,  непокрытый средствами, находящимися на счетах </w:t>
      </w:r>
      <w:proofErr w:type="spellStart"/>
      <w:r w:rsidRPr="00596833">
        <w:rPr>
          <w:rFonts w:ascii="Times New Roman" w:hAnsi="Times New Roman"/>
          <w:sz w:val="20"/>
          <w:szCs w:val="20"/>
        </w:rPr>
        <w:t>эскроу</w:t>
      </w:r>
      <w:proofErr w:type="spellEnd"/>
      <w:r w:rsidRPr="00596833">
        <w:rPr>
          <w:rFonts w:ascii="Times New Roman" w:hAnsi="Times New Roman"/>
          <w:sz w:val="20"/>
          <w:szCs w:val="20"/>
        </w:rPr>
        <w:t>, открытых в Банке в рамках Проекта / на счетах покрытия по аккредитиву (</w:t>
      </w:r>
      <w:proofErr w:type="spellStart"/>
      <w:r w:rsidRPr="00596833">
        <w:rPr>
          <w:rFonts w:ascii="Times New Roman" w:hAnsi="Times New Roman"/>
          <w:sz w:val="20"/>
          <w:szCs w:val="20"/>
        </w:rPr>
        <w:t>ам</w:t>
      </w:r>
      <w:proofErr w:type="spellEnd"/>
      <w:r w:rsidRPr="00596833">
        <w:rPr>
          <w:rFonts w:ascii="Times New Roman" w:hAnsi="Times New Roman"/>
          <w:sz w:val="20"/>
          <w:szCs w:val="20"/>
        </w:rPr>
        <w:t>);</w:t>
      </w:r>
    </w:p>
    <w:p w:rsidR="00A42538" w:rsidRPr="00596833" w:rsidRDefault="00A42538" w:rsidP="00A425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96833">
        <w:rPr>
          <w:rFonts w:ascii="Times New Roman" w:hAnsi="Times New Roman"/>
          <w:sz w:val="20"/>
          <w:szCs w:val="20"/>
        </w:rPr>
        <w:t>К – среднедневной остаток задолженности по основному долгу по кредиту за Расчетный период.</w:t>
      </w:r>
    </w:p>
    <w:p w:rsidR="00A42538" w:rsidRPr="00596833" w:rsidRDefault="00A42538" w:rsidP="00A425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96833">
        <w:rPr>
          <w:rFonts w:ascii="Times New Roman" w:hAnsi="Times New Roman"/>
          <w:sz w:val="20"/>
          <w:szCs w:val="20"/>
        </w:rPr>
        <w:t>Сумма среднедневных остатков за Расчетный период определяется как сумма ежедневных входящих остатков за Расчетный период, деленная на количество дней Расчетного периода.</w:t>
      </w:r>
    </w:p>
    <w:p w:rsidR="00A42538" w:rsidRPr="00596833" w:rsidRDefault="00A42538" w:rsidP="00A425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96833">
        <w:rPr>
          <w:rFonts w:ascii="Times New Roman" w:hAnsi="Times New Roman"/>
          <w:sz w:val="20"/>
          <w:szCs w:val="20"/>
        </w:rPr>
        <w:lastRenderedPageBreak/>
        <w:t>I(а) устанавливается в размере 1,04 (Одна целая четыре сотых) процентов годовых.</w:t>
      </w:r>
    </w:p>
    <w:p w:rsidR="00A42538" w:rsidRPr="00596833" w:rsidRDefault="00A42538" w:rsidP="00A425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96833">
        <w:rPr>
          <w:rFonts w:ascii="Times New Roman" w:hAnsi="Times New Roman"/>
          <w:sz w:val="20"/>
          <w:szCs w:val="20"/>
        </w:rPr>
        <w:t>I(v) устанавливается в размере 3,8 (Три целых восемь десятых) процентов годовых.</w:t>
      </w:r>
    </w:p>
    <w:p w:rsidR="00A42538" w:rsidRPr="00596833" w:rsidRDefault="00A42538" w:rsidP="00A425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96833">
        <w:rPr>
          <w:rFonts w:ascii="Times New Roman" w:hAnsi="Times New Roman"/>
          <w:sz w:val="20"/>
          <w:szCs w:val="20"/>
        </w:rPr>
        <w:t xml:space="preserve">I(i) устанавливается в размере 7,28 (Семь целых двадцать восемь сотых) процентов годовых за период с даты выдачи кредита (не включая эту дату) по дату раскрытия счетов </w:t>
      </w:r>
      <w:proofErr w:type="spellStart"/>
      <w:r w:rsidRPr="00596833">
        <w:rPr>
          <w:rFonts w:ascii="Times New Roman" w:hAnsi="Times New Roman"/>
          <w:sz w:val="20"/>
          <w:szCs w:val="20"/>
        </w:rPr>
        <w:t>эскроу</w:t>
      </w:r>
      <w:proofErr w:type="spellEnd"/>
      <w:r w:rsidRPr="00596833">
        <w:rPr>
          <w:rFonts w:ascii="Times New Roman" w:hAnsi="Times New Roman"/>
          <w:sz w:val="20"/>
          <w:szCs w:val="20"/>
        </w:rPr>
        <w:t xml:space="preserve"> (не включая эту дату), в размере не более 7,28 (Семь целых двадцать восемь сотых) процентов годовых за период с даты раскрытия счетов </w:t>
      </w:r>
      <w:proofErr w:type="spellStart"/>
      <w:r w:rsidRPr="00596833">
        <w:rPr>
          <w:rFonts w:ascii="Times New Roman" w:hAnsi="Times New Roman"/>
          <w:sz w:val="20"/>
          <w:szCs w:val="20"/>
        </w:rPr>
        <w:t>эскроу</w:t>
      </w:r>
      <w:proofErr w:type="spellEnd"/>
      <w:r w:rsidRPr="00596833">
        <w:rPr>
          <w:rFonts w:ascii="Times New Roman" w:hAnsi="Times New Roman"/>
          <w:sz w:val="20"/>
          <w:szCs w:val="20"/>
        </w:rPr>
        <w:t xml:space="preserve">  (включительно) по дату полного погашения кредита, указанную в п. 6.1 Договора (включительно).</w:t>
      </w:r>
    </w:p>
    <w:p w:rsidR="00A42538" w:rsidRPr="00596833" w:rsidRDefault="00A42538" w:rsidP="00A425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96833">
        <w:rPr>
          <w:rFonts w:ascii="Times New Roman" w:hAnsi="Times New Roman"/>
          <w:sz w:val="20"/>
          <w:szCs w:val="20"/>
        </w:rPr>
        <w:t>При прекращении Периода льготного кредитования, начиная с первого календарного дня календарного месяца, на который приходится Дата прекращения Периода льготного кредитования (включительно), Заемщик уплачивает Кредитору проценты за пользование кредитом в валюте кредита по средневзвешенной Стандартной процентной ставке.</w:t>
      </w:r>
    </w:p>
    <w:p w:rsidR="00A42538" w:rsidRPr="00596833" w:rsidRDefault="00A42538" w:rsidP="00A425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96833">
        <w:rPr>
          <w:rFonts w:ascii="Times New Roman" w:hAnsi="Times New Roman"/>
          <w:sz w:val="20"/>
          <w:szCs w:val="20"/>
        </w:rPr>
        <w:t>Процентная ставка определяется по формуле:</w:t>
      </w:r>
    </w:p>
    <w:p w:rsidR="00A42538" w:rsidRPr="00596833" w:rsidRDefault="00A42538" w:rsidP="00A425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596833">
        <w:rPr>
          <w:rFonts w:ascii="Times New Roman" w:hAnsi="Times New Roman"/>
          <w:sz w:val="20"/>
          <w:szCs w:val="20"/>
        </w:rPr>
        <w:t xml:space="preserve">                        </w:t>
      </w:r>
      <w:r w:rsidRPr="00596833">
        <w:rPr>
          <w:rFonts w:ascii="Times New Roman" w:hAnsi="Times New Roman"/>
          <w:sz w:val="20"/>
          <w:szCs w:val="20"/>
          <w:lang w:val="en-US"/>
        </w:rPr>
        <w:t>A*I(a) + F*I(v) +(K-A-F)* I(</w:t>
      </w:r>
      <w:proofErr w:type="spellStart"/>
      <w:r w:rsidRPr="00596833">
        <w:rPr>
          <w:rFonts w:ascii="Times New Roman" w:hAnsi="Times New Roman"/>
          <w:sz w:val="20"/>
          <w:szCs w:val="20"/>
          <w:lang w:val="en-US"/>
        </w:rPr>
        <w:t>i</w:t>
      </w:r>
      <w:proofErr w:type="spellEnd"/>
      <w:r w:rsidRPr="00596833">
        <w:rPr>
          <w:rFonts w:ascii="Times New Roman" w:hAnsi="Times New Roman"/>
          <w:sz w:val="20"/>
          <w:szCs w:val="20"/>
          <w:lang w:val="en-US"/>
        </w:rPr>
        <w:t xml:space="preserve">)                          </w:t>
      </w:r>
    </w:p>
    <w:p w:rsidR="00A42538" w:rsidRPr="00596833" w:rsidRDefault="00A42538" w:rsidP="00A425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596833">
        <w:rPr>
          <w:rFonts w:ascii="Times New Roman" w:hAnsi="Times New Roman"/>
          <w:sz w:val="20"/>
          <w:szCs w:val="20"/>
          <w:lang w:val="en-US"/>
        </w:rPr>
        <w:t xml:space="preserve">          I =     ------------------------------------------ </w:t>
      </w:r>
    </w:p>
    <w:p w:rsidR="00A42538" w:rsidRPr="00596833" w:rsidRDefault="00A42538" w:rsidP="00A425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596833">
        <w:rPr>
          <w:rFonts w:ascii="Times New Roman" w:hAnsi="Times New Roman"/>
          <w:sz w:val="20"/>
          <w:szCs w:val="20"/>
          <w:lang w:val="en-US"/>
        </w:rPr>
        <w:t xml:space="preserve">                                              K                               </w:t>
      </w:r>
    </w:p>
    <w:p w:rsidR="00A42538" w:rsidRPr="00596833" w:rsidRDefault="00A42538" w:rsidP="00A425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596833">
        <w:rPr>
          <w:rFonts w:ascii="Times New Roman" w:hAnsi="Times New Roman"/>
          <w:sz w:val="20"/>
          <w:szCs w:val="20"/>
        </w:rPr>
        <w:t>При</w:t>
      </w:r>
      <w:r w:rsidRPr="00596833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596833">
        <w:rPr>
          <w:rFonts w:ascii="Times New Roman" w:hAnsi="Times New Roman"/>
          <w:sz w:val="20"/>
          <w:szCs w:val="20"/>
        </w:rPr>
        <w:t>этом</w:t>
      </w:r>
      <w:r w:rsidRPr="00596833">
        <w:rPr>
          <w:rFonts w:ascii="Times New Roman" w:hAnsi="Times New Roman"/>
          <w:sz w:val="20"/>
          <w:szCs w:val="20"/>
          <w:lang w:val="en-US"/>
        </w:rPr>
        <w:t>:</w:t>
      </w:r>
    </w:p>
    <w:p w:rsidR="00A42538" w:rsidRPr="00596833" w:rsidRDefault="00A42538" w:rsidP="00A425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596833">
        <w:rPr>
          <w:rFonts w:ascii="Times New Roman" w:hAnsi="Times New Roman"/>
          <w:sz w:val="20"/>
          <w:szCs w:val="20"/>
        </w:rPr>
        <w:t>А</w:t>
      </w:r>
      <w:r w:rsidRPr="00596833">
        <w:rPr>
          <w:rFonts w:ascii="Times New Roman" w:hAnsi="Times New Roman"/>
          <w:sz w:val="20"/>
          <w:szCs w:val="20"/>
          <w:lang w:val="en-US"/>
        </w:rPr>
        <w:t xml:space="preserve"> + F &gt; K </w:t>
      </w:r>
      <w:r w:rsidRPr="00596833">
        <w:rPr>
          <w:rFonts w:ascii="Times New Roman" w:hAnsi="Times New Roman"/>
          <w:sz w:val="20"/>
          <w:szCs w:val="20"/>
        </w:rPr>
        <w:t>и</w:t>
      </w:r>
      <w:r w:rsidRPr="00596833">
        <w:rPr>
          <w:rFonts w:ascii="Times New Roman" w:hAnsi="Times New Roman"/>
          <w:sz w:val="20"/>
          <w:szCs w:val="20"/>
          <w:lang w:val="en-US"/>
        </w:rPr>
        <w:t xml:space="preserve"> A ≤ K, </w:t>
      </w:r>
      <w:r w:rsidRPr="00596833">
        <w:rPr>
          <w:rFonts w:ascii="Times New Roman" w:hAnsi="Times New Roman"/>
          <w:sz w:val="20"/>
          <w:szCs w:val="20"/>
        </w:rPr>
        <w:t>то</w:t>
      </w:r>
      <w:r w:rsidRPr="00596833">
        <w:rPr>
          <w:rFonts w:ascii="Times New Roman" w:hAnsi="Times New Roman"/>
          <w:sz w:val="20"/>
          <w:szCs w:val="20"/>
          <w:lang w:val="en-US"/>
        </w:rPr>
        <w:t xml:space="preserve"> I = (A*I(a) + (K-A)*I(v)) / K</w:t>
      </w:r>
    </w:p>
    <w:p w:rsidR="00A42538" w:rsidRPr="00596833" w:rsidRDefault="00A42538" w:rsidP="00A425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96833">
        <w:rPr>
          <w:rFonts w:ascii="Times New Roman" w:hAnsi="Times New Roman"/>
          <w:sz w:val="20"/>
          <w:szCs w:val="20"/>
        </w:rPr>
        <w:t>где:</w:t>
      </w:r>
    </w:p>
    <w:p w:rsidR="00A42538" w:rsidRPr="00596833" w:rsidRDefault="00A42538" w:rsidP="00A425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96833">
        <w:rPr>
          <w:rFonts w:ascii="Times New Roman" w:hAnsi="Times New Roman"/>
          <w:sz w:val="20"/>
          <w:szCs w:val="20"/>
        </w:rPr>
        <w:t>I – расчетное значение  ставки по кредиту, используемое для определения  ставки по кредиту, устанавливаемой на соответствующий процентный период (средневзвешенная Стандартная процентная ставка);</w:t>
      </w:r>
    </w:p>
    <w:p w:rsidR="00A42538" w:rsidRPr="00596833" w:rsidRDefault="00A42538" w:rsidP="00A425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96833">
        <w:rPr>
          <w:rFonts w:ascii="Times New Roman" w:hAnsi="Times New Roman"/>
          <w:sz w:val="20"/>
          <w:szCs w:val="20"/>
        </w:rPr>
        <w:t>А – среднедневной остаток кредитных ресурсов по данному кредиту, находящиеся на счетах покрытия по аккредитиву (</w:t>
      </w:r>
      <w:proofErr w:type="spellStart"/>
      <w:r w:rsidRPr="00596833">
        <w:rPr>
          <w:rFonts w:ascii="Times New Roman" w:hAnsi="Times New Roman"/>
          <w:sz w:val="20"/>
          <w:szCs w:val="20"/>
        </w:rPr>
        <w:t>ам</w:t>
      </w:r>
      <w:proofErr w:type="spellEnd"/>
      <w:r w:rsidRPr="00596833">
        <w:rPr>
          <w:rFonts w:ascii="Times New Roman" w:hAnsi="Times New Roman"/>
          <w:sz w:val="20"/>
          <w:szCs w:val="20"/>
        </w:rPr>
        <w:t>), открытых в   Банке;</w:t>
      </w:r>
    </w:p>
    <w:p w:rsidR="00A42538" w:rsidRPr="00596833" w:rsidRDefault="00A42538" w:rsidP="00A425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96833">
        <w:rPr>
          <w:rFonts w:ascii="Times New Roman" w:hAnsi="Times New Roman"/>
          <w:sz w:val="20"/>
          <w:szCs w:val="20"/>
        </w:rPr>
        <w:t>I(а) – специальная процентная ставка – начисляется на среднедневной остаток задолженности по основному долгу по кредиту, покрытый средствами, находящимися на счетах формирования покрытия по аккредитиву (</w:t>
      </w:r>
      <w:proofErr w:type="spellStart"/>
      <w:r w:rsidRPr="00596833">
        <w:rPr>
          <w:rFonts w:ascii="Times New Roman" w:hAnsi="Times New Roman"/>
          <w:sz w:val="20"/>
          <w:szCs w:val="20"/>
        </w:rPr>
        <w:t>ам</w:t>
      </w:r>
      <w:proofErr w:type="spellEnd"/>
      <w:r w:rsidRPr="00596833">
        <w:rPr>
          <w:rFonts w:ascii="Times New Roman" w:hAnsi="Times New Roman"/>
          <w:sz w:val="20"/>
          <w:szCs w:val="20"/>
        </w:rPr>
        <w:t>) за Расчетный период;</w:t>
      </w:r>
    </w:p>
    <w:p w:rsidR="00A42538" w:rsidRPr="00596833" w:rsidRDefault="00A42538" w:rsidP="00A425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96833">
        <w:rPr>
          <w:rFonts w:ascii="Times New Roman" w:hAnsi="Times New Roman"/>
          <w:sz w:val="20"/>
          <w:szCs w:val="20"/>
        </w:rPr>
        <w:t xml:space="preserve">F – среднедневной остаток средств на счетах </w:t>
      </w:r>
      <w:proofErr w:type="spellStart"/>
      <w:r w:rsidRPr="00596833">
        <w:rPr>
          <w:rFonts w:ascii="Times New Roman" w:hAnsi="Times New Roman"/>
          <w:sz w:val="20"/>
          <w:szCs w:val="20"/>
        </w:rPr>
        <w:t>эскроу</w:t>
      </w:r>
      <w:proofErr w:type="spellEnd"/>
      <w:r w:rsidRPr="00596833">
        <w:rPr>
          <w:rFonts w:ascii="Times New Roman" w:hAnsi="Times New Roman"/>
          <w:sz w:val="20"/>
          <w:szCs w:val="20"/>
        </w:rPr>
        <w:t>, открытых в Банке в рамках Проекта, за Расчетный период;</w:t>
      </w:r>
    </w:p>
    <w:p w:rsidR="00A42538" w:rsidRPr="00596833" w:rsidRDefault="00A42538" w:rsidP="00A425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96833">
        <w:rPr>
          <w:rFonts w:ascii="Times New Roman" w:hAnsi="Times New Roman"/>
          <w:sz w:val="20"/>
          <w:szCs w:val="20"/>
        </w:rPr>
        <w:t>I(v) – специальная процентная ставка – начисляется на среднедневной остаток задолженности по основному долгу по кредиту, уменьшенный на остаток кредитных ресурсов по кредиту, находящихся на счетах покрытия по аккредитиву (</w:t>
      </w:r>
      <w:proofErr w:type="spellStart"/>
      <w:r w:rsidRPr="00596833">
        <w:rPr>
          <w:rFonts w:ascii="Times New Roman" w:hAnsi="Times New Roman"/>
          <w:sz w:val="20"/>
          <w:szCs w:val="20"/>
        </w:rPr>
        <w:t>ам</w:t>
      </w:r>
      <w:proofErr w:type="spellEnd"/>
      <w:r w:rsidRPr="00596833">
        <w:rPr>
          <w:rFonts w:ascii="Times New Roman" w:hAnsi="Times New Roman"/>
          <w:sz w:val="20"/>
          <w:szCs w:val="20"/>
        </w:rPr>
        <w:t xml:space="preserve">), открытых в Банке, покрытый на 100% и более средствами на счетах </w:t>
      </w:r>
      <w:proofErr w:type="spellStart"/>
      <w:r w:rsidRPr="00596833">
        <w:rPr>
          <w:rFonts w:ascii="Times New Roman" w:hAnsi="Times New Roman"/>
          <w:sz w:val="20"/>
          <w:szCs w:val="20"/>
        </w:rPr>
        <w:t>эскроу</w:t>
      </w:r>
      <w:proofErr w:type="spellEnd"/>
      <w:r w:rsidRPr="00596833">
        <w:rPr>
          <w:rFonts w:ascii="Times New Roman" w:hAnsi="Times New Roman"/>
          <w:sz w:val="20"/>
          <w:szCs w:val="20"/>
        </w:rPr>
        <w:t xml:space="preserve">, открытых в Банке в рамках Проекта, за Расчетный период, I(v) рассчитывается с учетом трансфертного дохода по счетам </w:t>
      </w:r>
      <w:proofErr w:type="spellStart"/>
      <w:r w:rsidRPr="00596833">
        <w:rPr>
          <w:rFonts w:ascii="Times New Roman" w:hAnsi="Times New Roman"/>
          <w:sz w:val="20"/>
          <w:szCs w:val="20"/>
        </w:rPr>
        <w:t>эскроу</w:t>
      </w:r>
      <w:proofErr w:type="spellEnd"/>
      <w:r w:rsidRPr="00596833">
        <w:rPr>
          <w:rFonts w:ascii="Times New Roman" w:hAnsi="Times New Roman"/>
          <w:sz w:val="20"/>
          <w:szCs w:val="20"/>
        </w:rPr>
        <w:t>;</w:t>
      </w:r>
    </w:p>
    <w:p w:rsidR="00A42538" w:rsidRPr="00596833" w:rsidRDefault="00A42538" w:rsidP="00A425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96833">
        <w:rPr>
          <w:rFonts w:ascii="Times New Roman" w:hAnsi="Times New Roman"/>
          <w:sz w:val="20"/>
          <w:szCs w:val="20"/>
        </w:rPr>
        <w:t xml:space="preserve">I(i) – первоначальная Стандартная процентная ставка – начисляется на объем кредита, непокрытый средствами, находящимися на счетах </w:t>
      </w:r>
      <w:proofErr w:type="spellStart"/>
      <w:r w:rsidRPr="00596833">
        <w:rPr>
          <w:rFonts w:ascii="Times New Roman" w:hAnsi="Times New Roman"/>
          <w:sz w:val="20"/>
          <w:szCs w:val="20"/>
        </w:rPr>
        <w:t>эскроу</w:t>
      </w:r>
      <w:proofErr w:type="spellEnd"/>
      <w:r w:rsidRPr="00596833">
        <w:rPr>
          <w:rFonts w:ascii="Times New Roman" w:hAnsi="Times New Roman"/>
          <w:sz w:val="20"/>
          <w:szCs w:val="20"/>
        </w:rPr>
        <w:t>, открытых в Банке в рамках Проекта / на счетах покрытия по аккредитиву (</w:t>
      </w:r>
      <w:proofErr w:type="spellStart"/>
      <w:r w:rsidRPr="00596833">
        <w:rPr>
          <w:rFonts w:ascii="Times New Roman" w:hAnsi="Times New Roman"/>
          <w:sz w:val="20"/>
          <w:szCs w:val="20"/>
        </w:rPr>
        <w:t>ам</w:t>
      </w:r>
      <w:proofErr w:type="spellEnd"/>
      <w:r w:rsidRPr="00596833">
        <w:rPr>
          <w:rFonts w:ascii="Times New Roman" w:hAnsi="Times New Roman"/>
          <w:sz w:val="20"/>
          <w:szCs w:val="20"/>
        </w:rPr>
        <w:t>);</w:t>
      </w:r>
    </w:p>
    <w:p w:rsidR="00A42538" w:rsidRPr="00596833" w:rsidRDefault="00A42538" w:rsidP="00A425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96833">
        <w:rPr>
          <w:rFonts w:ascii="Times New Roman" w:hAnsi="Times New Roman"/>
          <w:sz w:val="20"/>
          <w:szCs w:val="20"/>
        </w:rPr>
        <w:t>К – среднедневной остаток задолженности по основному долгу по кредиту за Расчетный период.</w:t>
      </w:r>
    </w:p>
    <w:p w:rsidR="00A42538" w:rsidRPr="00596833" w:rsidRDefault="00A42538" w:rsidP="00A425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96833">
        <w:rPr>
          <w:rFonts w:ascii="Times New Roman" w:hAnsi="Times New Roman"/>
          <w:sz w:val="20"/>
          <w:szCs w:val="20"/>
        </w:rPr>
        <w:t>Сумма среднедневных остатков за Расчетный период определяется как сумма ежедневных входящих остатков за Расчетный период, деленная на количество дней Расчетного периода.</w:t>
      </w:r>
    </w:p>
    <w:p w:rsidR="00A42538" w:rsidRPr="00596833" w:rsidRDefault="00A42538" w:rsidP="00A425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96833">
        <w:rPr>
          <w:rFonts w:ascii="Times New Roman" w:hAnsi="Times New Roman"/>
          <w:sz w:val="20"/>
          <w:szCs w:val="20"/>
        </w:rPr>
        <w:t>I(а) устанавливается в размере 1,58 (Одна целая пятьдесят восемь сотых) процентов годовых.</w:t>
      </w:r>
    </w:p>
    <w:p w:rsidR="00A42538" w:rsidRPr="00596833" w:rsidRDefault="00A42538" w:rsidP="00A425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96833">
        <w:rPr>
          <w:rFonts w:ascii="Times New Roman" w:hAnsi="Times New Roman"/>
          <w:sz w:val="20"/>
          <w:szCs w:val="20"/>
        </w:rPr>
        <w:t>I(v) устанавливается в размере 4,3 (Четыре целых три десятых) процентов годовых.</w:t>
      </w:r>
    </w:p>
    <w:p w:rsidR="00A42538" w:rsidRPr="00596833" w:rsidRDefault="00A42538" w:rsidP="00A425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96833">
        <w:rPr>
          <w:rFonts w:ascii="Times New Roman" w:hAnsi="Times New Roman"/>
          <w:sz w:val="20"/>
          <w:szCs w:val="20"/>
        </w:rPr>
        <w:t xml:space="preserve">I(i) устанавливается в размере 10,4 (Десять целых четыре десятых) процентов годовых за период с даты выдачи кредита (не включая эту дату) по дату раскрытия счетов </w:t>
      </w:r>
      <w:proofErr w:type="spellStart"/>
      <w:r w:rsidRPr="00596833">
        <w:rPr>
          <w:rFonts w:ascii="Times New Roman" w:hAnsi="Times New Roman"/>
          <w:sz w:val="20"/>
          <w:szCs w:val="20"/>
        </w:rPr>
        <w:t>эскроу</w:t>
      </w:r>
      <w:proofErr w:type="spellEnd"/>
      <w:r w:rsidRPr="00596833">
        <w:rPr>
          <w:rFonts w:ascii="Times New Roman" w:hAnsi="Times New Roman"/>
          <w:sz w:val="20"/>
          <w:szCs w:val="20"/>
        </w:rPr>
        <w:t xml:space="preserve"> (не включая эту дату) (далее первоначальная Стандартная процентная ставка1), в размере 9,4 (Девять целых четыре десятых) процентов годовых за период с даты раскрытия счетов </w:t>
      </w:r>
      <w:proofErr w:type="spellStart"/>
      <w:r w:rsidRPr="00596833">
        <w:rPr>
          <w:rFonts w:ascii="Times New Roman" w:hAnsi="Times New Roman"/>
          <w:sz w:val="20"/>
          <w:szCs w:val="20"/>
        </w:rPr>
        <w:t>эскроу</w:t>
      </w:r>
      <w:proofErr w:type="spellEnd"/>
      <w:r w:rsidRPr="00596833">
        <w:rPr>
          <w:rFonts w:ascii="Times New Roman" w:hAnsi="Times New Roman"/>
          <w:sz w:val="20"/>
          <w:szCs w:val="20"/>
        </w:rPr>
        <w:t xml:space="preserve"> (включительно) по дату полного погашения кредита, указанную в п. 6.1 Договора (включительно) (далее первоначальная Стандартная процентная ставка2).</w:t>
      </w:r>
    </w:p>
    <w:p w:rsidR="00A42538" w:rsidRPr="00596833" w:rsidRDefault="00A42538" w:rsidP="00A425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96833">
        <w:rPr>
          <w:rFonts w:ascii="Times New Roman" w:hAnsi="Times New Roman"/>
          <w:sz w:val="20"/>
          <w:szCs w:val="20"/>
        </w:rPr>
        <w:t>Проценты начисляются на сумму фактической ссудной задолженности по кредиту начиная с даты, следующей за датой образования задолженности по ссудному(</w:t>
      </w:r>
      <w:proofErr w:type="spellStart"/>
      <w:r w:rsidRPr="00596833">
        <w:rPr>
          <w:rFonts w:ascii="Times New Roman" w:hAnsi="Times New Roman"/>
          <w:sz w:val="20"/>
          <w:szCs w:val="20"/>
        </w:rPr>
        <w:t>ым</w:t>
      </w:r>
      <w:proofErr w:type="spellEnd"/>
      <w:r w:rsidRPr="00596833">
        <w:rPr>
          <w:rFonts w:ascii="Times New Roman" w:hAnsi="Times New Roman"/>
          <w:sz w:val="20"/>
          <w:szCs w:val="20"/>
        </w:rPr>
        <w:t>) счету(</w:t>
      </w:r>
      <w:proofErr w:type="spellStart"/>
      <w:r w:rsidRPr="00596833">
        <w:rPr>
          <w:rFonts w:ascii="Times New Roman" w:hAnsi="Times New Roman"/>
          <w:sz w:val="20"/>
          <w:szCs w:val="20"/>
        </w:rPr>
        <w:t>ам</w:t>
      </w:r>
      <w:proofErr w:type="spellEnd"/>
      <w:r w:rsidRPr="00596833">
        <w:rPr>
          <w:rFonts w:ascii="Times New Roman" w:hAnsi="Times New Roman"/>
          <w:sz w:val="20"/>
          <w:szCs w:val="20"/>
        </w:rPr>
        <w:t>) (включительно), и по дату полного погашения кредита (включительно).</w:t>
      </w:r>
    </w:p>
    <w:p w:rsidR="00A42538" w:rsidRPr="00596833" w:rsidRDefault="00A42538" w:rsidP="00A42538">
      <w:pPr>
        <w:tabs>
          <w:tab w:val="left" w:pos="66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596833">
        <w:rPr>
          <w:rFonts w:ascii="Times New Roman" w:hAnsi="Times New Roman"/>
          <w:b/>
          <w:bCs/>
          <w:sz w:val="20"/>
          <w:szCs w:val="20"/>
        </w:rPr>
        <w:t>Дата оплаты процентов:</w:t>
      </w:r>
    </w:p>
    <w:p w:rsidR="00A42538" w:rsidRPr="00596833" w:rsidRDefault="00A42538" w:rsidP="00A425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96833">
        <w:rPr>
          <w:rFonts w:ascii="Times New Roman" w:hAnsi="Times New Roman"/>
          <w:sz w:val="20"/>
          <w:szCs w:val="20"/>
        </w:rPr>
        <w:t xml:space="preserve">Уплата процентов, начисленных за период с даты заключения Договора по «28» февраля 2021 г. (включительно) - «25» марта 2021 г. </w:t>
      </w:r>
    </w:p>
    <w:p w:rsidR="00A42538" w:rsidRPr="00596833" w:rsidRDefault="00A42538" w:rsidP="00A425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96833">
        <w:rPr>
          <w:rFonts w:ascii="Times New Roman" w:hAnsi="Times New Roman"/>
          <w:sz w:val="20"/>
          <w:szCs w:val="20"/>
        </w:rPr>
        <w:t>Уплата процентов с «01» марта 2021 производится ежемесячно 25 числа каждого календарного месяца и в дату окончательного погашения кредита.</w:t>
      </w:r>
    </w:p>
    <w:p w:rsidR="00A42538" w:rsidRPr="00596833" w:rsidRDefault="00A42538" w:rsidP="00A425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96833">
        <w:rPr>
          <w:rFonts w:ascii="Times New Roman" w:hAnsi="Times New Roman"/>
          <w:sz w:val="20"/>
          <w:szCs w:val="20"/>
        </w:rPr>
        <w:t>Таблица Расчетного и Процентного периодов: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0"/>
        <w:gridCol w:w="4109"/>
        <w:gridCol w:w="2262"/>
      </w:tblGrid>
      <w:tr w:rsidR="00A42538" w:rsidRPr="009A51FD" w:rsidTr="00FF5B86">
        <w:trPr>
          <w:trHeight w:val="20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42538" w:rsidRPr="009A51FD" w:rsidRDefault="00A42538" w:rsidP="00FF5B86">
            <w:pPr>
              <w:widowControl w:val="0"/>
              <w:spacing w:after="0" w:line="240" w:lineRule="auto"/>
              <w:ind w:firstLine="182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9A51FD">
              <w:rPr>
                <w:rFonts w:ascii="Times New Roman" w:hAnsi="Times New Roman"/>
                <w:color w:val="000000"/>
                <w:sz w:val="18"/>
                <w:szCs w:val="20"/>
              </w:rPr>
              <w:t>Расчетный период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42538" w:rsidRPr="009A51FD" w:rsidRDefault="00A42538" w:rsidP="00FF5B86">
            <w:pPr>
              <w:widowControl w:val="0"/>
              <w:spacing w:after="0" w:line="240" w:lineRule="auto"/>
              <w:ind w:firstLine="182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9A51FD">
              <w:rPr>
                <w:rFonts w:ascii="Times New Roman" w:hAnsi="Times New Roman"/>
                <w:color w:val="000000"/>
                <w:sz w:val="18"/>
                <w:szCs w:val="20"/>
              </w:rPr>
              <w:t>Процентный период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42538" w:rsidRPr="009A51FD" w:rsidRDefault="00A42538" w:rsidP="00FF5B86">
            <w:pPr>
              <w:widowControl w:val="0"/>
              <w:spacing w:after="0" w:line="240" w:lineRule="auto"/>
              <w:ind w:firstLine="182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9A51FD">
              <w:rPr>
                <w:rFonts w:ascii="Times New Roman" w:hAnsi="Times New Roman"/>
                <w:color w:val="000000"/>
                <w:sz w:val="18"/>
                <w:szCs w:val="20"/>
              </w:rPr>
              <w:t>Дата уплаты процентов за Процентный период</w:t>
            </w:r>
          </w:p>
        </w:tc>
      </w:tr>
      <w:tr w:rsidR="00A42538" w:rsidRPr="009A51FD" w:rsidTr="00FF5B86">
        <w:trPr>
          <w:trHeight w:val="20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42538" w:rsidRPr="009A51FD" w:rsidRDefault="00A42538" w:rsidP="00FF5B8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A51FD">
              <w:rPr>
                <w:rFonts w:ascii="Times New Roman" w:hAnsi="Times New Roman"/>
                <w:sz w:val="18"/>
                <w:szCs w:val="20"/>
              </w:rPr>
              <w:t>с «01» января по «31» января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42538" w:rsidRPr="009A51FD" w:rsidRDefault="00A42538" w:rsidP="00FF5B8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A51FD">
              <w:rPr>
                <w:rFonts w:ascii="Times New Roman" w:hAnsi="Times New Roman"/>
                <w:sz w:val="18"/>
                <w:szCs w:val="20"/>
              </w:rPr>
              <w:t>с «01» января по «31» января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42538" w:rsidRPr="009A51FD" w:rsidRDefault="00A42538" w:rsidP="00FF5B8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A51FD">
              <w:rPr>
                <w:rFonts w:ascii="Times New Roman" w:hAnsi="Times New Roman"/>
                <w:sz w:val="18"/>
                <w:szCs w:val="20"/>
              </w:rPr>
              <w:t>25 февраля</w:t>
            </w:r>
          </w:p>
        </w:tc>
      </w:tr>
      <w:tr w:rsidR="00A42538" w:rsidRPr="009A51FD" w:rsidTr="00FF5B86">
        <w:trPr>
          <w:trHeight w:val="20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42538" w:rsidRPr="009A51FD" w:rsidRDefault="00A42538" w:rsidP="00FF5B8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A51FD">
              <w:rPr>
                <w:rFonts w:ascii="Times New Roman" w:hAnsi="Times New Roman"/>
                <w:sz w:val="18"/>
                <w:szCs w:val="20"/>
              </w:rPr>
              <w:t>с «01» февраля по «28» февраля/«29» февраля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42538" w:rsidRPr="009A51FD" w:rsidRDefault="00A42538" w:rsidP="00FF5B8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A51FD">
              <w:rPr>
                <w:rFonts w:ascii="Times New Roman" w:hAnsi="Times New Roman"/>
                <w:sz w:val="18"/>
                <w:szCs w:val="20"/>
              </w:rPr>
              <w:t>с «01» февраля по «28» февраля/«29» февраля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42538" w:rsidRPr="009A51FD" w:rsidRDefault="00A42538" w:rsidP="00FF5B8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A51FD">
              <w:rPr>
                <w:rFonts w:ascii="Times New Roman" w:hAnsi="Times New Roman"/>
                <w:sz w:val="18"/>
                <w:szCs w:val="20"/>
              </w:rPr>
              <w:t>25 марта</w:t>
            </w:r>
          </w:p>
        </w:tc>
      </w:tr>
      <w:tr w:rsidR="00A42538" w:rsidRPr="009A51FD" w:rsidTr="00FF5B86">
        <w:trPr>
          <w:trHeight w:val="20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42538" w:rsidRPr="009A51FD" w:rsidRDefault="00A42538" w:rsidP="00FF5B8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A51FD">
              <w:rPr>
                <w:rFonts w:ascii="Times New Roman" w:hAnsi="Times New Roman"/>
                <w:sz w:val="18"/>
                <w:szCs w:val="20"/>
              </w:rPr>
              <w:t>с «01» марта по «31» марта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42538" w:rsidRPr="009A51FD" w:rsidRDefault="00A42538" w:rsidP="00FF5B8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A51FD">
              <w:rPr>
                <w:rFonts w:ascii="Times New Roman" w:hAnsi="Times New Roman"/>
                <w:sz w:val="18"/>
                <w:szCs w:val="20"/>
              </w:rPr>
              <w:t>с «01» марта по «31» марта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42538" w:rsidRPr="009A51FD" w:rsidRDefault="00A42538" w:rsidP="00FF5B8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A51FD">
              <w:rPr>
                <w:rFonts w:ascii="Times New Roman" w:hAnsi="Times New Roman"/>
                <w:sz w:val="18"/>
                <w:szCs w:val="20"/>
              </w:rPr>
              <w:t>25 апреля</w:t>
            </w:r>
          </w:p>
        </w:tc>
      </w:tr>
      <w:tr w:rsidR="00A42538" w:rsidRPr="009A51FD" w:rsidTr="00FF5B86">
        <w:trPr>
          <w:trHeight w:val="20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42538" w:rsidRPr="009A51FD" w:rsidRDefault="00A42538" w:rsidP="00FF5B8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A51FD">
              <w:rPr>
                <w:rFonts w:ascii="Times New Roman" w:hAnsi="Times New Roman"/>
                <w:sz w:val="18"/>
                <w:szCs w:val="20"/>
              </w:rPr>
              <w:t>с «01» апреля по «30» апреля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42538" w:rsidRPr="009A51FD" w:rsidRDefault="00A42538" w:rsidP="00FF5B8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A51FD">
              <w:rPr>
                <w:rFonts w:ascii="Times New Roman" w:hAnsi="Times New Roman"/>
                <w:sz w:val="18"/>
                <w:szCs w:val="20"/>
              </w:rPr>
              <w:t>с «01» апреля по «30» апреля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42538" w:rsidRPr="009A51FD" w:rsidRDefault="00A42538" w:rsidP="00FF5B8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A51FD">
              <w:rPr>
                <w:rFonts w:ascii="Times New Roman" w:hAnsi="Times New Roman"/>
                <w:sz w:val="18"/>
                <w:szCs w:val="20"/>
              </w:rPr>
              <w:t>25 мая</w:t>
            </w:r>
          </w:p>
        </w:tc>
      </w:tr>
      <w:tr w:rsidR="00A42538" w:rsidRPr="009A51FD" w:rsidTr="00FF5B86">
        <w:trPr>
          <w:trHeight w:val="20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42538" w:rsidRPr="009A51FD" w:rsidRDefault="00A42538" w:rsidP="00FF5B8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A51FD">
              <w:rPr>
                <w:rFonts w:ascii="Times New Roman" w:hAnsi="Times New Roman"/>
                <w:sz w:val="18"/>
                <w:szCs w:val="20"/>
              </w:rPr>
              <w:t>с «01» мая по «31» мая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42538" w:rsidRPr="009A51FD" w:rsidRDefault="00A42538" w:rsidP="00FF5B8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A51FD">
              <w:rPr>
                <w:rFonts w:ascii="Times New Roman" w:hAnsi="Times New Roman"/>
                <w:sz w:val="18"/>
                <w:szCs w:val="20"/>
              </w:rPr>
              <w:t>с «01» мая по «31» мая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42538" w:rsidRPr="009A51FD" w:rsidRDefault="00A42538" w:rsidP="00FF5B8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A51FD">
              <w:rPr>
                <w:rFonts w:ascii="Times New Roman" w:hAnsi="Times New Roman"/>
                <w:sz w:val="18"/>
                <w:szCs w:val="20"/>
              </w:rPr>
              <w:t>25 июня</w:t>
            </w:r>
          </w:p>
        </w:tc>
      </w:tr>
      <w:tr w:rsidR="00A42538" w:rsidRPr="009A51FD" w:rsidTr="00FF5B86">
        <w:trPr>
          <w:trHeight w:val="20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42538" w:rsidRPr="009A51FD" w:rsidRDefault="00A42538" w:rsidP="00FF5B8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A51FD">
              <w:rPr>
                <w:rFonts w:ascii="Times New Roman" w:hAnsi="Times New Roman"/>
                <w:sz w:val="18"/>
                <w:szCs w:val="20"/>
              </w:rPr>
              <w:t>с «01» июня по «30» июня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42538" w:rsidRPr="009A51FD" w:rsidRDefault="00A42538" w:rsidP="00FF5B8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A51FD">
              <w:rPr>
                <w:rFonts w:ascii="Times New Roman" w:hAnsi="Times New Roman"/>
                <w:sz w:val="18"/>
                <w:szCs w:val="20"/>
              </w:rPr>
              <w:t>с «01» июня по «30» июня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42538" w:rsidRPr="009A51FD" w:rsidRDefault="00A42538" w:rsidP="00FF5B8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A51FD">
              <w:rPr>
                <w:rFonts w:ascii="Times New Roman" w:hAnsi="Times New Roman"/>
                <w:sz w:val="18"/>
                <w:szCs w:val="20"/>
              </w:rPr>
              <w:t>25 июля</w:t>
            </w:r>
          </w:p>
        </w:tc>
      </w:tr>
      <w:tr w:rsidR="00A42538" w:rsidRPr="009A51FD" w:rsidTr="00FF5B86">
        <w:trPr>
          <w:trHeight w:val="20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42538" w:rsidRPr="009A51FD" w:rsidRDefault="00A42538" w:rsidP="00FF5B8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A51FD">
              <w:rPr>
                <w:rFonts w:ascii="Times New Roman" w:hAnsi="Times New Roman"/>
                <w:sz w:val="18"/>
                <w:szCs w:val="20"/>
              </w:rPr>
              <w:t>с «01» июля по «31» июля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42538" w:rsidRPr="009A51FD" w:rsidRDefault="00A42538" w:rsidP="00FF5B8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A51FD">
              <w:rPr>
                <w:rFonts w:ascii="Times New Roman" w:hAnsi="Times New Roman"/>
                <w:sz w:val="18"/>
                <w:szCs w:val="20"/>
              </w:rPr>
              <w:t>с «01» июля по «31» июля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42538" w:rsidRPr="009A51FD" w:rsidRDefault="00A42538" w:rsidP="00FF5B8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A51FD">
              <w:rPr>
                <w:rFonts w:ascii="Times New Roman" w:hAnsi="Times New Roman"/>
                <w:sz w:val="18"/>
                <w:szCs w:val="20"/>
              </w:rPr>
              <w:t>25 августа</w:t>
            </w:r>
          </w:p>
        </w:tc>
      </w:tr>
      <w:tr w:rsidR="00A42538" w:rsidRPr="009A51FD" w:rsidTr="00FF5B86">
        <w:trPr>
          <w:trHeight w:val="20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42538" w:rsidRPr="009A51FD" w:rsidRDefault="00A42538" w:rsidP="00FF5B8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A51FD">
              <w:rPr>
                <w:rFonts w:ascii="Times New Roman" w:hAnsi="Times New Roman"/>
                <w:sz w:val="18"/>
                <w:szCs w:val="20"/>
              </w:rPr>
              <w:t>с «01» августа по «31» августа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42538" w:rsidRPr="009A51FD" w:rsidRDefault="00A42538" w:rsidP="00FF5B8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A51FD">
              <w:rPr>
                <w:rFonts w:ascii="Times New Roman" w:hAnsi="Times New Roman"/>
                <w:sz w:val="18"/>
                <w:szCs w:val="20"/>
              </w:rPr>
              <w:t>с «01» августа по «31» августа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42538" w:rsidRPr="009A51FD" w:rsidRDefault="00A42538" w:rsidP="00FF5B8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A51FD">
              <w:rPr>
                <w:rFonts w:ascii="Times New Roman" w:hAnsi="Times New Roman"/>
                <w:sz w:val="18"/>
                <w:szCs w:val="20"/>
              </w:rPr>
              <w:t>25 сентября</w:t>
            </w:r>
          </w:p>
        </w:tc>
      </w:tr>
      <w:tr w:rsidR="00A42538" w:rsidRPr="009A51FD" w:rsidTr="00FF5B86">
        <w:trPr>
          <w:trHeight w:val="20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42538" w:rsidRPr="009A51FD" w:rsidRDefault="00A42538" w:rsidP="00FF5B8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A51FD">
              <w:rPr>
                <w:rFonts w:ascii="Times New Roman" w:hAnsi="Times New Roman"/>
                <w:sz w:val="18"/>
                <w:szCs w:val="20"/>
              </w:rPr>
              <w:t>с «01» сентября по «30» сентября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42538" w:rsidRPr="009A51FD" w:rsidRDefault="00A42538" w:rsidP="00FF5B8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A51FD">
              <w:rPr>
                <w:rFonts w:ascii="Times New Roman" w:hAnsi="Times New Roman"/>
                <w:sz w:val="18"/>
                <w:szCs w:val="20"/>
              </w:rPr>
              <w:t>с «01» сентября по «30» сентября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42538" w:rsidRPr="009A51FD" w:rsidRDefault="00A42538" w:rsidP="00FF5B8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A51FD">
              <w:rPr>
                <w:rFonts w:ascii="Times New Roman" w:hAnsi="Times New Roman"/>
                <w:sz w:val="18"/>
                <w:szCs w:val="20"/>
              </w:rPr>
              <w:t>25 октября</w:t>
            </w:r>
          </w:p>
        </w:tc>
      </w:tr>
      <w:tr w:rsidR="00A42538" w:rsidRPr="009A51FD" w:rsidTr="00FF5B86">
        <w:trPr>
          <w:trHeight w:val="20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42538" w:rsidRPr="009A51FD" w:rsidRDefault="00A42538" w:rsidP="00FF5B8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A51FD">
              <w:rPr>
                <w:rFonts w:ascii="Times New Roman" w:hAnsi="Times New Roman"/>
                <w:sz w:val="18"/>
                <w:szCs w:val="20"/>
              </w:rPr>
              <w:t>с «01» октября по «31» октября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42538" w:rsidRPr="009A51FD" w:rsidRDefault="00A42538" w:rsidP="00FF5B8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A51FD">
              <w:rPr>
                <w:rFonts w:ascii="Times New Roman" w:hAnsi="Times New Roman"/>
                <w:sz w:val="18"/>
                <w:szCs w:val="20"/>
              </w:rPr>
              <w:t>с «01» октября по «31» октября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42538" w:rsidRPr="009A51FD" w:rsidRDefault="00A42538" w:rsidP="00FF5B8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A51FD">
              <w:rPr>
                <w:rFonts w:ascii="Times New Roman" w:hAnsi="Times New Roman"/>
                <w:sz w:val="18"/>
                <w:szCs w:val="20"/>
              </w:rPr>
              <w:t>25 ноября</w:t>
            </w:r>
          </w:p>
        </w:tc>
      </w:tr>
      <w:tr w:rsidR="00A42538" w:rsidRPr="009A51FD" w:rsidTr="00FF5B86">
        <w:trPr>
          <w:trHeight w:val="20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42538" w:rsidRPr="009A51FD" w:rsidRDefault="00A42538" w:rsidP="00FF5B8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A51FD">
              <w:rPr>
                <w:rFonts w:ascii="Times New Roman" w:hAnsi="Times New Roman"/>
                <w:sz w:val="18"/>
                <w:szCs w:val="20"/>
              </w:rPr>
              <w:t>с «01» ноября по «30» ноября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42538" w:rsidRPr="009A51FD" w:rsidRDefault="00A42538" w:rsidP="00FF5B8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A51FD">
              <w:rPr>
                <w:rFonts w:ascii="Times New Roman" w:hAnsi="Times New Roman"/>
                <w:sz w:val="18"/>
                <w:szCs w:val="20"/>
              </w:rPr>
              <w:t>с «01» ноября по «30» ноября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42538" w:rsidRPr="009A51FD" w:rsidRDefault="00A42538" w:rsidP="00FF5B8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A51FD">
              <w:rPr>
                <w:rFonts w:ascii="Times New Roman" w:hAnsi="Times New Roman"/>
                <w:sz w:val="18"/>
                <w:szCs w:val="20"/>
              </w:rPr>
              <w:t>25 декабря</w:t>
            </w:r>
          </w:p>
        </w:tc>
      </w:tr>
      <w:tr w:rsidR="00A42538" w:rsidRPr="009A51FD" w:rsidTr="00FF5B86">
        <w:trPr>
          <w:trHeight w:val="20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42538" w:rsidRPr="009A51FD" w:rsidRDefault="00A42538" w:rsidP="00FF5B8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A51FD">
              <w:rPr>
                <w:rFonts w:ascii="Times New Roman" w:hAnsi="Times New Roman"/>
                <w:sz w:val="18"/>
                <w:szCs w:val="20"/>
              </w:rPr>
              <w:t>с «01» декабря по «31» декабря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42538" w:rsidRPr="009A51FD" w:rsidRDefault="00A42538" w:rsidP="00FF5B8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A51FD">
              <w:rPr>
                <w:rFonts w:ascii="Times New Roman" w:hAnsi="Times New Roman"/>
                <w:sz w:val="18"/>
                <w:szCs w:val="20"/>
              </w:rPr>
              <w:t>с «01» декабря по «31» декабря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42538" w:rsidRPr="009A51FD" w:rsidRDefault="00A42538" w:rsidP="00FF5B8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A51FD">
              <w:rPr>
                <w:rFonts w:ascii="Times New Roman" w:hAnsi="Times New Roman"/>
                <w:sz w:val="18"/>
                <w:szCs w:val="20"/>
              </w:rPr>
              <w:t>25 января</w:t>
            </w:r>
          </w:p>
        </w:tc>
      </w:tr>
    </w:tbl>
    <w:p w:rsidR="00A42538" w:rsidRPr="00596833" w:rsidRDefault="00A42538" w:rsidP="00A425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96833">
        <w:rPr>
          <w:rFonts w:ascii="Times New Roman" w:hAnsi="Times New Roman"/>
          <w:sz w:val="20"/>
          <w:szCs w:val="20"/>
        </w:rPr>
        <w:t>- с взиманием иных платежей (комиссий, неустоек), определяемых уполномоченным на подписание заключаемого договора лицом Общества по согласованию с банком, в том числе, п</w:t>
      </w:r>
      <w:r w:rsidRPr="00596833">
        <w:rPr>
          <w:rFonts w:ascii="Times New Roman" w:hAnsi="Times New Roman"/>
          <w:bCs/>
          <w:sz w:val="20"/>
          <w:szCs w:val="20"/>
        </w:rPr>
        <w:t>латы за пользование лимитом кредитно</w:t>
      </w:r>
      <w:r w:rsidRPr="00596833">
        <w:rPr>
          <w:rFonts w:ascii="Times New Roman" w:hAnsi="Times New Roman"/>
          <w:sz w:val="20"/>
          <w:szCs w:val="20"/>
        </w:rPr>
        <w:t>й линии - 0,14 (Ноль целых четырнадцать сотых) процента(</w:t>
      </w:r>
      <w:proofErr w:type="spellStart"/>
      <w:r w:rsidRPr="00596833">
        <w:rPr>
          <w:rFonts w:ascii="Times New Roman" w:hAnsi="Times New Roman"/>
          <w:sz w:val="20"/>
          <w:szCs w:val="20"/>
        </w:rPr>
        <w:t>ов</w:t>
      </w:r>
      <w:proofErr w:type="spellEnd"/>
      <w:r w:rsidRPr="00596833">
        <w:rPr>
          <w:rFonts w:ascii="Times New Roman" w:hAnsi="Times New Roman"/>
          <w:sz w:val="20"/>
          <w:szCs w:val="20"/>
        </w:rPr>
        <w:t>) годовых от свободного остатка лимита;</w:t>
      </w:r>
    </w:p>
    <w:p w:rsidR="00A42538" w:rsidRPr="00596833" w:rsidRDefault="00A42538" w:rsidP="00A425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96833">
        <w:rPr>
          <w:rFonts w:ascii="Times New Roman" w:hAnsi="Times New Roman"/>
          <w:sz w:val="20"/>
          <w:szCs w:val="20"/>
        </w:rPr>
        <w:lastRenderedPageBreak/>
        <w:t xml:space="preserve">- со сроками и порядками предоставления и возврата кредита (в </w:t>
      </w:r>
      <w:proofErr w:type="spellStart"/>
      <w:r w:rsidRPr="00596833">
        <w:rPr>
          <w:rFonts w:ascii="Times New Roman" w:hAnsi="Times New Roman"/>
          <w:sz w:val="20"/>
          <w:szCs w:val="20"/>
        </w:rPr>
        <w:t>т.ч</w:t>
      </w:r>
      <w:proofErr w:type="spellEnd"/>
      <w:r w:rsidRPr="00596833">
        <w:rPr>
          <w:rFonts w:ascii="Times New Roman" w:hAnsi="Times New Roman"/>
          <w:sz w:val="20"/>
          <w:szCs w:val="20"/>
        </w:rPr>
        <w:t>. графиками выдачи и погашения кредита), определяемыми уполномоченным на подписание заключаемого договора лицом Общества по согласованию с банком;</w:t>
      </w:r>
    </w:p>
    <w:p w:rsidR="00A42538" w:rsidRPr="00596833" w:rsidRDefault="00A42538" w:rsidP="00A425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96833">
        <w:rPr>
          <w:rFonts w:ascii="Times New Roman" w:hAnsi="Times New Roman"/>
          <w:sz w:val="20"/>
          <w:szCs w:val="20"/>
        </w:rPr>
        <w:t xml:space="preserve">- с включением в текст договора условий об обязанности предоставить в залог в обеспечение исполнения обязательств по сделке любое движимое/ недвижимое имущество/ имущественные права, принадлежащие Обществу (в том числе залог всего имущества, принадлежащего Обществу, а также залог любого имущества Общества, приобретенного в будущем по любым основаниям), на любых условиях, а также с включением в текст договора условий об обязанности предоставить любое обеспечение исполнения обязательств по сделке от третьих лиц (в </w:t>
      </w:r>
      <w:proofErr w:type="spellStart"/>
      <w:r w:rsidRPr="00596833">
        <w:rPr>
          <w:rFonts w:ascii="Times New Roman" w:hAnsi="Times New Roman"/>
          <w:sz w:val="20"/>
          <w:szCs w:val="20"/>
        </w:rPr>
        <w:t>т.ч</w:t>
      </w:r>
      <w:proofErr w:type="spellEnd"/>
      <w:r w:rsidRPr="00596833">
        <w:rPr>
          <w:rFonts w:ascii="Times New Roman" w:hAnsi="Times New Roman"/>
          <w:sz w:val="20"/>
          <w:szCs w:val="20"/>
        </w:rPr>
        <w:t>. залог любого имущества, поручительства и гарантии) на усмотрение единоличного исполнительного органа Общества самостоятельно;</w:t>
      </w:r>
    </w:p>
    <w:p w:rsidR="00A42538" w:rsidRPr="00596833" w:rsidRDefault="00A42538" w:rsidP="00A425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96833">
        <w:rPr>
          <w:rFonts w:ascii="Times New Roman" w:hAnsi="Times New Roman"/>
          <w:sz w:val="20"/>
          <w:szCs w:val="20"/>
        </w:rPr>
        <w:t>- с включением в текст договора условий, влекущих возникновение у Кредитора права прекратить выдачу кредита и/или потребовать от Заемщика досрочного возврата всей суммы кредита и уплаты причитающихся процентов за пользование кредитом, неустоек и других платежей, предусмотренных условиями Договора, предъявить аналогичные требования поручителям и гарантам, обратить взыскание на заложенное имущество, на усмотрение Заемщика самостоятельно по своему усмотрению;</w:t>
      </w:r>
    </w:p>
    <w:p w:rsidR="00A42538" w:rsidRPr="00596833" w:rsidRDefault="00A42538" w:rsidP="00A4253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596833">
        <w:rPr>
          <w:rFonts w:ascii="Times New Roman" w:hAnsi="Times New Roman"/>
          <w:sz w:val="20"/>
          <w:szCs w:val="20"/>
        </w:rPr>
        <w:t>- а также на иных условиях банка, предусмотренных кредитным договором.</w:t>
      </w:r>
    </w:p>
    <w:p w:rsidR="00A42538" w:rsidRPr="00596833" w:rsidRDefault="00A42538" w:rsidP="00A42538">
      <w:pPr>
        <w:tabs>
          <w:tab w:val="left" w:pos="6696"/>
        </w:tabs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hAnsi="Times New Roman"/>
          <w:sz w:val="20"/>
          <w:szCs w:val="20"/>
        </w:rPr>
      </w:pPr>
      <w:r w:rsidRPr="00596833">
        <w:rPr>
          <w:rFonts w:ascii="Times New Roman" w:hAnsi="Times New Roman"/>
          <w:sz w:val="20"/>
          <w:szCs w:val="20"/>
        </w:rPr>
        <w:t>Одобрить условие договора поручительства о том, что поручитель выражает согласие на: изменение структуры обеспечения Кредитного договора (освобождении от залога части или всего имущества, исключение из числа поручителей любого из поручителей, прекращение независимой гарантии и т.п.). При этом, Поручитель обязуется отвечать перед Банком в том же объеме, что и заемщик независимо от утраты существовавшего на момент возникновения поручительства иного обеспечения исполнения обязательств Должника или ухудшения условий такого обеспечения по любым обстоятельствам.</w:t>
      </w:r>
    </w:p>
    <w:p w:rsidR="00A42538" w:rsidRPr="00596833" w:rsidRDefault="00A42538" w:rsidP="00A42538">
      <w:pPr>
        <w:tabs>
          <w:tab w:val="left" w:pos="6696"/>
        </w:tabs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hAnsi="Times New Roman"/>
          <w:bCs/>
          <w:sz w:val="20"/>
          <w:szCs w:val="20"/>
        </w:rPr>
      </w:pPr>
      <w:r w:rsidRPr="00596833">
        <w:rPr>
          <w:rFonts w:ascii="Times New Roman" w:hAnsi="Times New Roman"/>
          <w:bCs/>
          <w:sz w:val="20"/>
          <w:szCs w:val="20"/>
        </w:rPr>
        <w:t>Заинтересованными с совершении сделки являются: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6514"/>
      </w:tblGrid>
      <w:tr w:rsidR="00A42538" w:rsidRPr="009A51FD" w:rsidTr="00FF5B86"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42538" w:rsidRPr="009A51FD" w:rsidRDefault="00A42538" w:rsidP="00FF5B86">
            <w:pPr>
              <w:tabs>
                <w:tab w:val="left" w:pos="669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A51FD">
              <w:rPr>
                <w:rFonts w:ascii="Times New Roman" w:hAnsi="Times New Roman"/>
                <w:bCs/>
                <w:sz w:val="20"/>
                <w:szCs w:val="20"/>
              </w:rPr>
              <w:t>Наименование/ категория заинтересованного лица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42538" w:rsidRPr="009A51FD" w:rsidRDefault="00A42538" w:rsidP="00FF5B86">
            <w:pPr>
              <w:tabs>
                <w:tab w:val="left" w:pos="669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A51FD">
              <w:rPr>
                <w:rFonts w:ascii="Times New Roman" w:hAnsi="Times New Roman"/>
                <w:bCs/>
                <w:sz w:val="20"/>
                <w:szCs w:val="20"/>
              </w:rPr>
              <w:t>Основания признания заинтересованным лицом</w:t>
            </w:r>
          </w:p>
        </w:tc>
      </w:tr>
      <w:tr w:rsidR="00A42538" w:rsidRPr="009A51FD" w:rsidTr="00FF5B86"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42538" w:rsidRPr="009A51FD" w:rsidRDefault="00A42538" w:rsidP="00FF5B86">
            <w:pPr>
              <w:tabs>
                <w:tab w:val="left" w:pos="669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A51FD"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«Орелстрой» (ОГРН: 1025700764363)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42538" w:rsidRPr="009A51FD" w:rsidRDefault="00A42538" w:rsidP="00FF5B86">
            <w:pPr>
              <w:tabs>
                <w:tab w:val="left" w:pos="669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A51FD">
              <w:rPr>
                <w:rFonts w:ascii="Times New Roman" w:hAnsi="Times New Roman"/>
                <w:bCs/>
                <w:sz w:val="20"/>
                <w:szCs w:val="20"/>
              </w:rPr>
              <w:t>Является Выгодоприобретателем по сделке и контролирующим лицом Поручителя (владеющим 72,9189 % акций)</w:t>
            </w:r>
          </w:p>
        </w:tc>
      </w:tr>
      <w:tr w:rsidR="00A42538" w:rsidRPr="009A51FD" w:rsidTr="00FF5B86"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42538" w:rsidRPr="009A51FD" w:rsidRDefault="00A42538" w:rsidP="00FF5B86">
            <w:pPr>
              <w:tabs>
                <w:tab w:val="left" w:pos="669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A51FD">
              <w:rPr>
                <w:rFonts w:ascii="Times New Roman" w:hAnsi="Times New Roman"/>
                <w:sz w:val="20"/>
                <w:szCs w:val="20"/>
              </w:rPr>
              <w:t>Сучков Дмитрий Сергеевич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42538" w:rsidRPr="009A51FD" w:rsidRDefault="00A42538" w:rsidP="00FF5B86">
            <w:pPr>
              <w:tabs>
                <w:tab w:val="left" w:pos="669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A51FD">
              <w:rPr>
                <w:rFonts w:ascii="Times New Roman" w:hAnsi="Times New Roman"/>
                <w:bCs/>
                <w:sz w:val="20"/>
                <w:szCs w:val="20"/>
              </w:rPr>
              <w:t>член совета директоров Поручителя, а также единоличный исполнительный орган и член правления Заемщика</w:t>
            </w:r>
          </w:p>
        </w:tc>
      </w:tr>
      <w:tr w:rsidR="00A42538" w:rsidRPr="009A51FD" w:rsidTr="00FF5B86"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42538" w:rsidRPr="009A51FD" w:rsidRDefault="00A42538" w:rsidP="00FF5B86">
            <w:pPr>
              <w:tabs>
                <w:tab w:val="left" w:pos="669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A51FD">
              <w:rPr>
                <w:rFonts w:ascii="Times New Roman" w:hAnsi="Times New Roman"/>
                <w:sz w:val="20"/>
                <w:szCs w:val="20"/>
              </w:rPr>
              <w:t>Репин Анатолий Иванович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42538" w:rsidRPr="009A51FD" w:rsidRDefault="00A42538" w:rsidP="00FF5B86">
            <w:pPr>
              <w:tabs>
                <w:tab w:val="left" w:pos="669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A51FD">
              <w:rPr>
                <w:rFonts w:ascii="Times New Roman" w:hAnsi="Times New Roman"/>
                <w:bCs/>
                <w:sz w:val="20"/>
                <w:szCs w:val="20"/>
              </w:rPr>
              <w:t>член совета директоров Поручителя и член правления Заемщика</w:t>
            </w:r>
          </w:p>
        </w:tc>
      </w:tr>
      <w:tr w:rsidR="00A42538" w:rsidRPr="009A51FD" w:rsidTr="00FF5B86"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42538" w:rsidRPr="009A51FD" w:rsidRDefault="00A42538" w:rsidP="00FF5B86">
            <w:pPr>
              <w:tabs>
                <w:tab w:val="left" w:pos="669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A51FD">
              <w:rPr>
                <w:rFonts w:ascii="Times New Roman" w:hAnsi="Times New Roman"/>
                <w:sz w:val="20"/>
                <w:szCs w:val="20"/>
              </w:rPr>
              <w:t>Умаров Расул Рамзанович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42538" w:rsidRPr="009A51FD" w:rsidRDefault="00A42538" w:rsidP="00FF5B86">
            <w:pPr>
              <w:tabs>
                <w:tab w:val="left" w:pos="669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A51FD">
              <w:rPr>
                <w:rFonts w:ascii="Times New Roman" w:hAnsi="Times New Roman"/>
                <w:bCs/>
                <w:sz w:val="20"/>
                <w:szCs w:val="20"/>
              </w:rPr>
              <w:t>член совета директоров Поручителя и член совета директоров Заемщика</w:t>
            </w:r>
          </w:p>
        </w:tc>
      </w:tr>
      <w:tr w:rsidR="00A42538" w:rsidRPr="009A51FD" w:rsidTr="00FF5B86"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42538" w:rsidRPr="009A51FD" w:rsidRDefault="00A42538" w:rsidP="00FF5B86">
            <w:pPr>
              <w:tabs>
                <w:tab w:val="left" w:pos="669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A51FD">
              <w:rPr>
                <w:rFonts w:ascii="Times New Roman" w:hAnsi="Times New Roman"/>
                <w:sz w:val="20"/>
                <w:szCs w:val="20"/>
              </w:rPr>
              <w:t>Круглов Михаил Борисович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42538" w:rsidRPr="009A51FD" w:rsidRDefault="00A42538" w:rsidP="00FF5B86">
            <w:pPr>
              <w:tabs>
                <w:tab w:val="left" w:pos="669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A51FD">
              <w:rPr>
                <w:rFonts w:ascii="Times New Roman" w:hAnsi="Times New Roman"/>
                <w:bCs/>
                <w:sz w:val="20"/>
                <w:szCs w:val="20"/>
              </w:rPr>
              <w:t>член совета директоров Поручителя и член правления Заемщика</w:t>
            </w:r>
          </w:p>
        </w:tc>
      </w:tr>
      <w:tr w:rsidR="00A42538" w:rsidRPr="009A51FD" w:rsidTr="00FF5B86"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42538" w:rsidRPr="009A51FD" w:rsidRDefault="00A42538" w:rsidP="00FF5B86">
            <w:pPr>
              <w:tabs>
                <w:tab w:val="left" w:pos="669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A51FD">
              <w:rPr>
                <w:rFonts w:ascii="Times New Roman" w:hAnsi="Times New Roman"/>
                <w:sz w:val="20"/>
                <w:szCs w:val="20"/>
              </w:rPr>
              <w:t>Рогачев Александр Александрович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42538" w:rsidRPr="009A51FD" w:rsidRDefault="00A42538" w:rsidP="00FF5B86">
            <w:pPr>
              <w:tabs>
                <w:tab w:val="left" w:pos="669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A51FD">
              <w:rPr>
                <w:rFonts w:ascii="Times New Roman" w:hAnsi="Times New Roman"/>
                <w:sz w:val="20"/>
                <w:szCs w:val="20"/>
              </w:rPr>
              <w:t>член совета директоров Поручителя и член совета директоров Заемщика</w:t>
            </w:r>
          </w:p>
        </w:tc>
      </w:tr>
      <w:tr w:rsidR="00A42538" w:rsidRPr="009A51FD" w:rsidTr="00FF5B86"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42538" w:rsidRPr="009A51FD" w:rsidRDefault="00A42538" w:rsidP="00FF5B86">
            <w:pPr>
              <w:tabs>
                <w:tab w:val="left" w:pos="669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A51FD">
              <w:rPr>
                <w:rFonts w:ascii="Times New Roman" w:hAnsi="Times New Roman"/>
                <w:sz w:val="20"/>
                <w:szCs w:val="20"/>
              </w:rPr>
              <w:t>Кладков Алексей Юрьевич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42538" w:rsidRPr="009A51FD" w:rsidRDefault="00A42538" w:rsidP="00FF5B86">
            <w:pPr>
              <w:tabs>
                <w:tab w:val="left" w:pos="669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A51FD">
              <w:rPr>
                <w:rFonts w:ascii="Times New Roman" w:hAnsi="Times New Roman"/>
                <w:bCs/>
                <w:sz w:val="20"/>
                <w:szCs w:val="20"/>
              </w:rPr>
              <w:t>член совета директоров Поручителя и член правления Заемщика</w:t>
            </w:r>
          </w:p>
        </w:tc>
      </w:tr>
      <w:tr w:rsidR="00A42538" w:rsidRPr="009A51FD" w:rsidTr="00FF5B86"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42538" w:rsidRPr="009A51FD" w:rsidRDefault="00A42538" w:rsidP="00FF5B86">
            <w:pPr>
              <w:tabs>
                <w:tab w:val="left" w:pos="669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A51FD">
              <w:rPr>
                <w:rFonts w:ascii="Times New Roman" w:hAnsi="Times New Roman"/>
                <w:sz w:val="20"/>
                <w:szCs w:val="20"/>
              </w:rPr>
              <w:t>Шереметьев Игорь Михайлович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42538" w:rsidRPr="009A51FD" w:rsidRDefault="00A42538" w:rsidP="00FF5B86">
            <w:pPr>
              <w:tabs>
                <w:tab w:val="left" w:pos="669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A51FD">
              <w:rPr>
                <w:rFonts w:ascii="Times New Roman" w:hAnsi="Times New Roman"/>
                <w:bCs/>
                <w:sz w:val="20"/>
                <w:szCs w:val="20"/>
              </w:rPr>
              <w:t>член совета директоров Поручителя и член совета директоров Заемщика</w:t>
            </w:r>
          </w:p>
        </w:tc>
      </w:tr>
      <w:tr w:rsidR="00A42538" w:rsidRPr="009A51FD" w:rsidTr="00FF5B86"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2538" w:rsidRPr="009A51FD" w:rsidRDefault="00A42538" w:rsidP="00FF5B86">
            <w:pPr>
              <w:tabs>
                <w:tab w:val="left" w:pos="669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51FD">
              <w:rPr>
                <w:rFonts w:ascii="Times New Roman" w:hAnsi="Times New Roman"/>
                <w:sz w:val="20"/>
                <w:szCs w:val="20"/>
              </w:rPr>
              <w:t>Гургунаев Омар Арабиевич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2538" w:rsidRPr="009A51FD" w:rsidRDefault="00A42538" w:rsidP="00FF5B86">
            <w:pPr>
              <w:tabs>
                <w:tab w:val="left" w:pos="669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A51FD">
              <w:rPr>
                <w:rFonts w:ascii="Times New Roman" w:hAnsi="Times New Roman"/>
                <w:bCs/>
                <w:sz w:val="20"/>
                <w:szCs w:val="20"/>
              </w:rPr>
              <w:t>кандидат в члены совета директоров Поручителя и кандидат в члены правления Заемщика</w:t>
            </w:r>
          </w:p>
        </w:tc>
      </w:tr>
      <w:tr w:rsidR="00A42538" w:rsidRPr="009A51FD" w:rsidTr="00FF5B86"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2538" w:rsidRPr="009A51FD" w:rsidRDefault="00A42538" w:rsidP="00FF5B86">
            <w:pPr>
              <w:tabs>
                <w:tab w:val="left" w:pos="669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51FD">
              <w:rPr>
                <w:rFonts w:ascii="Times New Roman" w:hAnsi="Times New Roman"/>
                <w:sz w:val="20"/>
                <w:szCs w:val="20"/>
              </w:rPr>
              <w:t>Серов Денис Александрович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2538" w:rsidRPr="009A51FD" w:rsidRDefault="00A42538" w:rsidP="00FF5B86">
            <w:pPr>
              <w:tabs>
                <w:tab w:val="left" w:pos="669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A51FD">
              <w:rPr>
                <w:rFonts w:ascii="Times New Roman" w:hAnsi="Times New Roman"/>
                <w:bCs/>
                <w:sz w:val="20"/>
                <w:szCs w:val="20"/>
              </w:rPr>
              <w:t>кандидат в члены совета директоров Поручителя и кандидат в члены правления Заемщика</w:t>
            </w:r>
          </w:p>
        </w:tc>
      </w:tr>
    </w:tbl>
    <w:p w:rsidR="00A42538" w:rsidRPr="00596833" w:rsidRDefault="00A42538" w:rsidP="00A42538">
      <w:pPr>
        <w:tabs>
          <w:tab w:val="left" w:pos="6696"/>
        </w:tabs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hAnsi="Times New Roman"/>
          <w:bCs/>
          <w:sz w:val="20"/>
          <w:szCs w:val="20"/>
        </w:rPr>
      </w:pPr>
      <w:r w:rsidRPr="00596833">
        <w:rPr>
          <w:rFonts w:ascii="Times New Roman" w:hAnsi="Times New Roman"/>
          <w:bCs/>
          <w:sz w:val="20"/>
          <w:szCs w:val="20"/>
        </w:rPr>
        <w:t>Наделить Директора АО «Жилстрой» полномочием заключить договор поручительства с Кредитором в рамках согласованных выше условий.</w:t>
      </w:r>
    </w:p>
    <w:p w:rsidR="00A42538" w:rsidRDefault="00A42538" w:rsidP="00A42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</w:pPr>
      <w:r w:rsidRPr="00596833">
        <w:rPr>
          <w:rFonts w:ascii="Times New Roman" w:hAnsi="Times New Roman"/>
          <w:bCs/>
          <w:sz w:val="20"/>
          <w:szCs w:val="20"/>
        </w:rPr>
        <w:t>Определить срок действия настоящего решения общего собрания акционеров (срок на возможность заключения договора поручительства с Кредитором в рамках вышеуказанных условий) – с момента принятия настоящего решения до 31.12.2022 г. (включительно).</w:t>
      </w:r>
    </w:p>
    <w:p w:rsidR="00A42538" w:rsidRDefault="00A42538" w:rsidP="00A42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</w:p>
    <w:p w:rsidR="00A42538" w:rsidRPr="00C0276F" w:rsidRDefault="00A42538" w:rsidP="00C02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  <w:u w:val="single"/>
          <w:lang w:val="x-none"/>
        </w:rPr>
      </w:pPr>
      <w:r w:rsidRPr="00C0276F">
        <w:rPr>
          <w:rFonts w:ascii="Times New Roman CYR" w:hAnsi="Times New Roman CYR" w:cs="Times New Roman CYR"/>
          <w:b/>
          <w:bCs/>
          <w:color w:val="080808"/>
          <w:sz w:val="24"/>
          <w:szCs w:val="24"/>
          <w:u w:val="single"/>
          <w:lang w:val="x-none"/>
        </w:rPr>
        <w:t>По вопросу повестки дня №9:</w:t>
      </w:r>
    </w:p>
    <w:p w:rsidR="00A42538" w:rsidRDefault="00A42538" w:rsidP="00A42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80808"/>
          <w:sz w:val="24"/>
          <w:szCs w:val="24"/>
          <w:lang w:val="x-none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18"/>
        <w:gridCol w:w="1742"/>
      </w:tblGrid>
      <w:tr w:rsidR="00A42538" w:rsidRPr="009A51FD" w:rsidTr="00C0276F">
        <w:tblPrEx>
          <w:tblCellMar>
            <w:top w:w="0" w:type="dxa"/>
            <w:bottom w:w="0" w:type="dxa"/>
          </w:tblCellMar>
        </w:tblPrEx>
        <w:tc>
          <w:tcPr>
            <w:tcW w:w="7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538" w:rsidRPr="00C0276F" w:rsidRDefault="00A42538" w:rsidP="00FF5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C0276F">
              <w:rPr>
                <w:rFonts w:ascii="Times New Roman CYR" w:hAnsi="Times New Roman CYR" w:cs="Times New Roman CYR"/>
                <w:color w:val="080808"/>
                <w:sz w:val="20"/>
                <w:szCs w:val="20"/>
                <w:lang w:val="x-none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538" w:rsidRPr="00C0276F" w:rsidRDefault="00A42538" w:rsidP="00FF5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C0276F">
              <w:rPr>
                <w:rFonts w:ascii="Times New Roman CYR" w:hAnsi="Times New Roman CYR" w:cs="Times New Roman CYR"/>
                <w:b/>
                <w:bCs/>
                <w:color w:val="080808"/>
                <w:sz w:val="20"/>
                <w:szCs w:val="20"/>
                <w:lang w:val="x-none"/>
              </w:rPr>
              <w:t>123 766</w:t>
            </w:r>
          </w:p>
        </w:tc>
      </w:tr>
      <w:tr w:rsidR="00A42538" w:rsidRPr="009A51FD" w:rsidTr="00C0276F">
        <w:tblPrEx>
          <w:tblCellMar>
            <w:top w:w="0" w:type="dxa"/>
            <w:bottom w:w="0" w:type="dxa"/>
          </w:tblCellMar>
        </w:tblPrEx>
        <w:tc>
          <w:tcPr>
            <w:tcW w:w="7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538" w:rsidRPr="00C0276F" w:rsidRDefault="00A42538" w:rsidP="00FF5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C0276F">
              <w:rPr>
                <w:rFonts w:ascii="Times New Roman CYR" w:hAnsi="Times New Roman CYR" w:cs="Times New Roman CYR"/>
                <w:color w:val="080808"/>
                <w:sz w:val="20"/>
                <w:szCs w:val="20"/>
                <w:lang w:val="x-none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538" w:rsidRPr="00C0276F" w:rsidRDefault="00A42538" w:rsidP="00FF5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C0276F">
              <w:rPr>
                <w:rFonts w:ascii="Times New Roman CYR" w:hAnsi="Times New Roman CYR" w:cs="Times New Roman CYR"/>
                <w:b/>
                <w:bCs/>
                <w:color w:val="080808"/>
                <w:sz w:val="20"/>
                <w:szCs w:val="20"/>
                <w:lang w:val="x-none"/>
              </w:rPr>
              <w:t>123 766</w:t>
            </w:r>
          </w:p>
        </w:tc>
      </w:tr>
      <w:tr w:rsidR="00A42538" w:rsidRPr="009A51FD" w:rsidTr="00C0276F">
        <w:tblPrEx>
          <w:tblCellMar>
            <w:top w:w="0" w:type="dxa"/>
            <w:bottom w:w="0" w:type="dxa"/>
          </w:tblCellMar>
        </w:tblPrEx>
        <w:tc>
          <w:tcPr>
            <w:tcW w:w="7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538" w:rsidRPr="00C0276F" w:rsidRDefault="00A42538" w:rsidP="00FF5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C0276F">
              <w:rPr>
                <w:rFonts w:ascii="Times New Roman CYR" w:hAnsi="Times New Roman CYR" w:cs="Times New Roman CYR"/>
                <w:color w:val="080808"/>
                <w:sz w:val="20"/>
                <w:szCs w:val="20"/>
                <w:lang w:val="x-none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538" w:rsidRPr="00C0276F" w:rsidRDefault="00A42538" w:rsidP="00FF5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C0276F">
              <w:rPr>
                <w:rFonts w:ascii="Times New Roman CYR" w:hAnsi="Times New Roman CYR" w:cs="Times New Roman CYR"/>
                <w:b/>
                <w:bCs/>
                <w:color w:val="080808"/>
                <w:sz w:val="20"/>
                <w:szCs w:val="20"/>
                <w:lang w:val="x-none"/>
              </w:rPr>
              <w:t>105 756</w:t>
            </w:r>
          </w:p>
        </w:tc>
      </w:tr>
      <w:tr w:rsidR="00A42538" w:rsidRPr="009A51FD" w:rsidTr="00C0276F">
        <w:tblPrEx>
          <w:tblCellMar>
            <w:top w:w="0" w:type="dxa"/>
            <w:bottom w:w="0" w:type="dxa"/>
          </w:tblCellMar>
        </w:tblPrEx>
        <w:tc>
          <w:tcPr>
            <w:tcW w:w="7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538" w:rsidRPr="00C0276F" w:rsidRDefault="00A42538" w:rsidP="00FF5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C0276F">
              <w:rPr>
                <w:rFonts w:ascii="Times New Roman CYR" w:hAnsi="Times New Roman CYR" w:cs="Times New Roman CYR"/>
                <w:color w:val="080808"/>
                <w:sz w:val="20"/>
                <w:szCs w:val="20"/>
                <w:lang w:val="x-none"/>
              </w:rPr>
              <w:t>Число голосов, которыми по данному вопросу повестки дня обладали лица, не заинтересованные в совершении сделки, принявшие участие в общем собрании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538" w:rsidRPr="00C0276F" w:rsidRDefault="00A42538" w:rsidP="00FF5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C0276F">
              <w:rPr>
                <w:rFonts w:ascii="Times New Roman CYR" w:hAnsi="Times New Roman CYR" w:cs="Times New Roman CYR"/>
                <w:b/>
                <w:bCs/>
                <w:color w:val="080808"/>
                <w:sz w:val="20"/>
                <w:szCs w:val="20"/>
                <w:lang w:val="x-none"/>
              </w:rPr>
              <w:t>10 828</w:t>
            </w:r>
          </w:p>
        </w:tc>
      </w:tr>
    </w:tbl>
    <w:p w:rsidR="00A42538" w:rsidRDefault="00A42538" w:rsidP="00A42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  <w:lang w:val="x-none"/>
        </w:rPr>
      </w:pP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  <w:lang w:val="x-none"/>
        </w:rPr>
        <w:t>Кворум по данному вопросу повестки дня имеется*.</w:t>
      </w:r>
    </w:p>
    <w:p w:rsidR="00A42538" w:rsidRDefault="00A42538" w:rsidP="00A42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  <w:lang w:val="x-none"/>
        </w:rPr>
        <w:t>*кворум по данному вопросу повестки дня определяется от общего количества размещенных голосующих акций.</w:t>
      </w:r>
    </w:p>
    <w:p w:rsidR="00A42538" w:rsidRDefault="00A42538" w:rsidP="00A42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80808"/>
          <w:sz w:val="24"/>
          <w:szCs w:val="24"/>
          <w:lang w:val="x-none"/>
        </w:rPr>
      </w:pP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  <w:t xml:space="preserve"> </w:t>
      </w:r>
    </w:p>
    <w:p w:rsidR="00C0276F" w:rsidRDefault="00C0276F">
      <w:pPr>
        <w:rPr>
          <w:rFonts w:ascii="Times New Roman" w:hAnsi="Times New Roman"/>
          <w:b/>
          <w:bCs/>
          <w:color w:val="080808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color w:val="080808"/>
          <w:sz w:val="24"/>
          <w:szCs w:val="24"/>
          <w:lang w:val="x-none"/>
        </w:rPr>
        <w:br w:type="page"/>
      </w:r>
    </w:p>
    <w:p w:rsidR="00A42538" w:rsidRDefault="00A42538" w:rsidP="00A42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  <w:r>
        <w:rPr>
          <w:rFonts w:ascii="Times New Roman" w:hAnsi="Times New Roman"/>
          <w:b/>
          <w:bCs/>
          <w:color w:val="080808"/>
          <w:sz w:val="24"/>
          <w:szCs w:val="24"/>
          <w:lang w:val="x-none"/>
        </w:rPr>
        <w:lastRenderedPageBreak/>
        <w:t xml:space="preserve">Итоги голосования всех лиц, принявших участие в общем собрании: 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18"/>
        <w:gridCol w:w="1742"/>
      </w:tblGrid>
      <w:tr w:rsidR="00A42538" w:rsidRPr="009A51FD" w:rsidTr="00C0276F">
        <w:tblPrEx>
          <w:tblCellMar>
            <w:top w:w="0" w:type="dxa"/>
            <w:bottom w:w="0" w:type="dxa"/>
          </w:tblCellMar>
        </w:tblPrEx>
        <w:tc>
          <w:tcPr>
            <w:tcW w:w="7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538" w:rsidRPr="00C0276F" w:rsidRDefault="00A42538" w:rsidP="00FF5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C0276F">
              <w:rPr>
                <w:rFonts w:ascii="Times New Roman CYR" w:hAnsi="Times New Roman CYR" w:cs="Times New Roman CYR"/>
                <w:color w:val="080808"/>
                <w:sz w:val="20"/>
                <w:szCs w:val="20"/>
                <w:lang w:val="x-none"/>
              </w:rPr>
              <w:t>Число голосов, отданных за вариант голосования «ЗА»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538" w:rsidRPr="00C0276F" w:rsidRDefault="00A42538" w:rsidP="00FF5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C0276F">
              <w:rPr>
                <w:rFonts w:ascii="Times New Roman CYR" w:hAnsi="Times New Roman CYR" w:cs="Times New Roman CYR"/>
                <w:b/>
                <w:bCs/>
                <w:color w:val="080808"/>
                <w:sz w:val="20"/>
                <w:szCs w:val="20"/>
                <w:lang w:val="x-none"/>
              </w:rPr>
              <w:t>104 968 |  99,25%*</w:t>
            </w:r>
          </w:p>
        </w:tc>
      </w:tr>
      <w:tr w:rsidR="00A42538" w:rsidRPr="009A51FD" w:rsidTr="00C0276F">
        <w:tblPrEx>
          <w:tblCellMar>
            <w:top w:w="0" w:type="dxa"/>
            <w:bottom w:w="0" w:type="dxa"/>
          </w:tblCellMar>
        </w:tblPrEx>
        <w:tc>
          <w:tcPr>
            <w:tcW w:w="7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538" w:rsidRPr="00C0276F" w:rsidRDefault="00A42538" w:rsidP="00FF5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C0276F">
              <w:rPr>
                <w:rFonts w:ascii="Times New Roman CYR" w:hAnsi="Times New Roman CYR" w:cs="Times New Roman CYR"/>
                <w:color w:val="080808"/>
                <w:sz w:val="20"/>
                <w:szCs w:val="20"/>
                <w:lang w:val="x-none"/>
              </w:rPr>
              <w:t>Число голосов, отданных за вариант голосования «ПРОТИВ»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538" w:rsidRPr="00C0276F" w:rsidRDefault="00A42538" w:rsidP="00FF5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C0276F">
              <w:rPr>
                <w:rFonts w:ascii="Times New Roman CYR" w:hAnsi="Times New Roman CYR" w:cs="Times New Roman CYR"/>
                <w:b/>
                <w:bCs/>
                <w:color w:val="080808"/>
                <w:sz w:val="20"/>
                <w:szCs w:val="20"/>
                <w:lang w:val="x-none"/>
              </w:rPr>
              <w:t>736</w:t>
            </w:r>
          </w:p>
        </w:tc>
      </w:tr>
      <w:tr w:rsidR="00A42538" w:rsidRPr="009A51FD" w:rsidTr="00C0276F">
        <w:tblPrEx>
          <w:tblCellMar>
            <w:top w:w="0" w:type="dxa"/>
            <w:bottom w:w="0" w:type="dxa"/>
          </w:tblCellMar>
        </w:tblPrEx>
        <w:tc>
          <w:tcPr>
            <w:tcW w:w="7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538" w:rsidRPr="00C0276F" w:rsidRDefault="00A42538" w:rsidP="00FF5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C0276F">
              <w:rPr>
                <w:rFonts w:ascii="Times New Roman CYR" w:hAnsi="Times New Roman CYR" w:cs="Times New Roman CYR"/>
                <w:color w:val="080808"/>
                <w:sz w:val="20"/>
                <w:szCs w:val="20"/>
                <w:lang w:val="x-none"/>
              </w:rPr>
              <w:t>Число голосов, отданных за вариант голосования «ВОЗДЕРЖАЛСЯ»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538" w:rsidRPr="00C0276F" w:rsidRDefault="00A42538" w:rsidP="00FF5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C0276F">
              <w:rPr>
                <w:rFonts w:ascii="Times New Roman CYR" w:hAnsi="Times New Roman CYR" w:cs="Times New Roman CYR"/>
                <w:b/>
                <w:bCs/>
                <w:color w:val="080808"/>
                <w:sz w:val="20"/>
                <w:szCs w:val="20"/>
                <w:lang w:val="x-none"/>
              </w:rPr>
              <w:t>0</w:t>
            </w:r>
          </w:p>
        </w:tc>
      </w:tr>
      <w:tr w:rsidR="00A42538" w:rsidRPr="009A51FD" w:rsidTr="00C0276F">
        <w:tblPrEx>
          <w:tblCellMar>
            <w:top w:w="0" w:type="dxa"/>
            <w:bottom w:w="0" w:type="dxa"/>
          </w:tblCellMar>
        </w:tblPrEx>
        <w:tc>
          <w:tcPr>
            <w:tcW w:w="7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538" w:rsidRPr="00C0276F" w:rsidRDefault="00A42538" w:rsidP="00FF5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C0276F">
              <w:rPr>
                <w:rFonts w:ascii="Times New Roman CYR" w:hAnsi="Times New Roman CYR" w:cs="Times New Roman CYR"/>
                <w:color w:val="080808"/>
                <w:sz w:val="20"/>
                <w:szCs w:val="20"/>
                <w:lang w:val="x-none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538" w:rsidRPr="00C0276F" w:rsidRDefault="00A42538" w:rsidP="00FF5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C0276F">
              <w:rPr>
                <w:rFonts w:ascii="Times New Roman CYR" w:hAnsi="Times New Roman CYR" w:cs="Times New Roman CYR"/>
                <w:b/>
                <w:bCs/>
                <w:color w:val="080808"/>
                <w:sz w:val="20"/>
                <w:szCs w:val="20"/>
                <w:lang w:val="x-none"/>
              </w:rPr>
              <w:t>52</w:t>
            </w:r>
          </w:p>
        </w:tc>
      </w:tr>
    </w:tbl>
    <w:p w:rsidR="00A42538" w:rsidRDefault="00A42538" w:rsidP="00A42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80808"/>
          <w:sz w:val="20"/>
          <w:szCs w:val="20"/>
          <w:lang w:val="x-none"/>
        </w:rPr>
      </w:pPr>
      <w:r>
        <w:rPr>
          <w:rFonts w:ascii="Times New Roman CYR" w:hAnsi="Times New Roman CYR" w:cs="Times New Roman CYR"/>
          <w:color w:val="080808"/>
          <w:sz w:val="20"/>
          <w:szCs w:val="20"/>
          <w:lang w:val="x-none"/>
        </w:rPr>
        <w:t xml:space="preserve">       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4.24 «Положения об общих собраниях акционеров» (утв. Банком России 16.11.2018 N 660-П).</w:t>
      </w:r>
    </w:p>
    <w:p w:rsidR="00A42538" w:rsidRDefault="00A42538" w:rsidP="00A42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80808"/>
          <w:sz w:val="24"/>
          <w:szCs w:val="24"/>
          <w:lang w:val="x-none"/>
        </w:rPr>
      </w:pP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  <w:t xml:space="preserve"> </w:t>
      </w:r>
    </w:p>
    <w:p w:rsidR="00A42538" w:rsidRDefault="00A42538" w:rsidP="00A42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  <w:r>
        <w:rPr>
          <w:rFonts w:ascii="Times New Roman" w:hAnsi="Times New Roman"/>
          <w:b/>
          <w:bCs/>
          <w:color w:val="080808"/>
          <w:sz w:val="24"/>
          <w:szCs w:val="24"/>
          <w:lang w:val="x-none"/>
        </w:rPr>
        <w:t xml:space="preserve">Итоги голосования лиц, не заинтересованных в совершении сделки, принявших участие в общем собрании: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18"/>
        <w:gridCol w:w="1742"/>
      </w:tblGrid>
      <w:tr w:rsidR="00A42538" w:rsidRPr="009A51FD" w:rsidTr="00C0276F">
        <w:tblPrEx>
          <w:tblCellMar>
            <w:top w:w="0" w:type="dxa"/>
            <w:bottom w:w="0" w:type="dxa"/>
          </w:tblCellMar>
        </w:tblPrEx>
        <w:tc>
          <w:tcPr>
            <w:tcW w:w="7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538" w:rsidRPr="00C0276F" w:rsidRDefault="00A42538" w:rsidP="00FF5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C0276F">
              <w:rPr>
                <w:rFonts w:ascii="Times New Roman CYR" w:hAnsi="Times New Roman CYR" w:cs="Times New Roman CYR"/>
                <w:color w:val="080808"/>
                <w:sz w:val="20"/>
                <w:szCs w:val="20"/>
                <w:lang w:val="x-none"/>
              </w:rPr>
              <w:t>Число голосов, отданных за вариант голосования «ЗА»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538" w:rsidRPr="00C0276F" w:rsidRDefault="00A42538" w:rsidP="00FF5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C0276F">
              <w:rPr>
                <w:rFonts w:ascii="Times New Roman CYR" w:hAnsi="Times New Roman CYR" w:cs="Times New Roman CYR"/>
                <w:b/>
                <w:bCs/>
                <w:color w:val="080808"/>
                <w:sz w:val="20"/>
                <w:szCs w:val="20"/>
                <w:lang w:val="x-none"/>
              </w:rPr>
              <w:t>10 040 |  92,72%*</w:t>
            </w:r>
          </w:p>
        </w:tc>
      </w:tr>
      <w:tr w:rsidR="00A42538" w:rsidRPr="009A51FD" w:rsidTr="00C0276F">
        <w:tblPrEx>
          <w:tblCellMar>
            <w:top w:w="0" w:type="dxa"/>
            <w:bottom w:w="0" w:type="dxa"/>
          </w:tblCellMar>
        </w:tblPrEx>
        <w:tc>
          <w:tcPr>
            <w:tcW w:w="7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538" w:rsidRPr="00C0276F" w:rsidRDefault="00A42538" w:rsidP="00FF5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C0276F">
              <w:rPr>
                <w:rFonts w:ascii="Times New Roman CYR" w:hAnsi="Times New Roman CYR" w:cs="Times New Roman CYR"/>
                <w:color w:val="080808"/>
                <w:sz w:val="20"/>
                <w:szCs w:val="20"/>
                <w:lang w:val="x-none"/>
              </w:rPr>
              <w:t>Число голосов, отданных за вариант голосования «ПРОТИВ»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538" w:rsidRPr="00C0276F" w:rsidRDefault="00A42538" w:rsidP="00FF5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C0276F">
              <w:rPr>
                <w:rFonts w:ascii="Times New Roman CYR" w:hAnsi="Times New Roman CYR" w:cs="Times New Roman CYR"/>
                <w:b/>
                <w:bCs/>
                <w:color w:val="080808"/>
                <w:sz w:val="20"/>
                <w:szCs w:val="20"/>
                <w:lang w:val="x-none"/>
              </w:rPr>
              <w:t>736</w:t>
            </w:r>
          </w:p>
        </w:tc>
      </w:tr>
      <w:tr w:rsidR="00A42538" w:rsidRPr="009A51FD" w:rsidTr="00C0276F">
        <w:tblPrEx>
          <w:tblCellMar>
            <w:top w:w="0" w:type="dxa"/>
            <w:bottom w:w="0" w:type="dxa"/>
          </w:tblCellMar>
        </w:tblPrEx>
        <w:tc>
          <w:tcPr>
            <w:tcW w:w="7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538" w:rsidRPr="00C0276F" w:rsidRDefault="00A42538" w:rsidP="00FF5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C0276F">
              <w:rPr>
                <w:rFonts w:ascii="Times New Roman CYR" w:hAnsi="Times New Roman CYR" w:cs="Times New Roman CYR"/>
                <w:color w:val="080808"/>
                <w:sz w:val="20"/>
                <w:szCs w:val="20"/>
                <w:lang w:val="x-none"/>
              </w:rPr>
              <w:t>Число голосов, отданных за вариант голосования «ВОЗДЕРЖАЛСЯ»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538" w:rsidRPr="00C0276F" w:rsidRDefault="00A42538" w:rsidP="00FF5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C0276F">
              <w:rPr>
                <w:rFonts w:ascii="Times New Roman CYR" w:hAnsi="Times New Roman CYR" w:cs="Times New Roman CYR"/>
                <w:b/>
                <w:bCs/>
                <w:color w:val="080808"/>
                <w:sz w:val="20"/>
                <w:szCs w:val="20"/>
                <w:lang w:val="x-none"/>
              </w:rPr>
              <w:t>0</w:t>
            </w:r>
          </w:p>
        </w:tc>
      </w:tr>
      <w:tr w:rsidR="00A42538" w:rsidRPr="009A51FD" w:rsidTr="00C0276F">
        <w:tblPrEx>
          <w:tblCellMar>
            <w:top w:w="0" w:type="dxa"/>
            <w:bottom w:w="0" w:type="dxa"/>
          </w:tblCellMar>
        </w:tblPrEx>
        <w:tc>
          <w:tcPr>
            <w:tcW w:w="7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538" w:rsidRPr="00C0276F" w:rsidRDefault="00A42538" w:rsidP="00FF5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C0276F">
              <w:rPr>
                <w:rFonts w:ascii="Times New Roman CYR" w:hAnsi="Times New Roman CYR" w:cs="Times New Roman CYR"/>
                <w:color w:val="080808"/>
                <w:sz w:val="20"/>
                <w:szCs w:val="20"/>
                <w:lang w:val="x-none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538" w:rsidRPr="00C0276F" w:rsidRDefault="00A42538" w:rsidP="00FF5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C0276F">
              <w:rPr>
                <w:rFonts w:ascii="Times New Roman CYR" w:hAnsi="Times New Roman CYR" w:cs="Times New Roman CYR"/>
                <w:b/>
                <w:bCs/>
                <w:color w:val="080808"/>
                <w:sz w:val="20"/>
                <w:szCs w:val="20"/>
                <w:lang w:val="x-none"/>
              </w:rPr>
              <w:t>52</w:t>
            </w:r>
          </w:p>
        </w:tc>
      </w:tr>
    </w:tbl>
    <w:p w:rsidR="00A42538" w:rsidRPr="001C567D" w:rsidRDefault="00A42538" w:rsidP="00A4253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18"/>
        </w:rPr>
      </w:pPr>
      <w:r w:rsidRPr="001C567D">
        <w:rPr>
          <w:rFonts w:ascii="Times New Roman" w:hAnsi="Times New Roman"/>
          <w:color w:val="000000"/>
          <w:sz w:val="18"/>
        </w:rPr>
        <w:t xml:space="preserve">       *</w:t>
      </w:r>
      <w:r w:rsidRPr="001C567D">
        <w:rPr>
          <w:rFonts w:ascii="Times New Roman" w:hAnsi="Times New Roman"/>
          <w:color w:val="000000"/>
          <w:sz w:val="18"/>
          <w:lang w:val="x-none"/>
        </w:rPr>
        <w:t xml:space="preserve"> процент определяется от числа голосов</w:t>
      </w:r>
      <w:r w:rsidRPr="001C567D">
        <w:rPr>
          <w:rFonts w:ascii="Times New Roman" w:hAnsi="Times New Roman"/>
          <w:color w:val="000000"/>
          <w:sz w:val="18"/>
        </w:rPr>
        <w:t xml:space="preserve"> всех не заинтересованных в совершении сделки акционеров - владельцев голосующих акций общества, принимающих участие в собрании.</w:t>
      </w:r>
    </w:p>
    <w:p w:rsidR="00A42538" w:rsidRPr="008F1FC3" w:rsidRDefault="00A42538" w:rsidP="00A42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</w:p>
    <w:p w:rsidR="00A42538" w:rsidRDefault="00A42538" w:rsidP="00A42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  <w:lang w:val="x-none"/>
        </w:rPr>
      </w:pP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  <w:lang w:val="x-none"/>
        </w:rPr>
        <w:t>Формулировка решения, принятого общим собранием:</w:t>
      </w:r>
    </w:p>
    <w:p w:rsidR="00A42538" w:rsidRPr="00596833" w:rsidRDefault="00A42538" w:rsidP="00A42538">
      <w:pPr>
        <w:tabs>
          <w:tab w:val="left" w:pos="6696"/>
        </w:tabs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hAnsi="Times New Roman"/>
          <w:bCs/>
          <w:sz w:val="20"/>
          <w:szCs w:val="20"/>
        </w:rPr>
      </w:pPr>
      <w:r w:rsidRPr="00596833">
        <w:rPr>
          <w:rFonts w:ascii="Times New Roman" w:hAnsi="Times New Roman"/>
          <w:bCs/>
          <w:sz w:val="20"/>
          <w:szCs w:val="20"/>
        </w:rPr>
        <w:t xml:space="preserve">Предоставить согласие на совершение крупной сделки, в совершении которой имеется заинтересованность, по предоставлению ПАО Сбербанк </w:t>
      </w:r>
      <w:r w:rsidRPr="00596833">
        <w:rPr>
          <w:rFonts w:ascii="Times New Roman" w:hAnsi="Times New Roman"/>
          <w:sz w:val="20"/>
          <w:szCs w:val="20"/>
        </w:rPr>
        <w:t xml:space="preserve">(ОГРН 1027700132195, далее также – Кредитор, Банк) </w:t>
      </w:r>
      <w:r w:rsidRPr="00596833">
        <w:rPr>
          <w:rFonts w:ascii="Times New Roman" w:hAnsi="Times New Roman"/>
          <w:bCs/>
          <w:sz w:val="20"/>
          <w:szCs w:val="20"/>
        </w:rPr>
        <w:t xml:space="preserve">поручительства Общества в полном объеме в обеспечение исполнения всех обязательств </w:t>
      </w:r>
      <w:r w:rsidRPr="00596833">
        <w:rPr>
          <w:rFonts w:ascii="Times New Roman" w:hAnsi="Times New Roman"/>
          <w:sz w:val="20"/>
          <w:szCs w:val="20"/>
        </w:rPr>
        <w:t>Публичного акционерного общества «Орелстрой» (ОГРН 1025700764363) (далее также – ПАО «Орелстрой», Выгодоприобретатель</w:t>
      </w:r>
      <w:r>
        <w:rPr>
          <w:rFonts w:ascii="Times New Roman" w:hAnsi="Times New Roman"/>
          <w:sz w:val="20"/>
          <w:szCs w:val="20"/>
        </w:rPr>
        <w:t>, Заемщик</w:t>
      </w:r>
      <w:r w:rsidRPr="00596833">
        <w:rPr>
          <w:rFonts w:ascii="Times New Roman" w:hAnsi="Times New Roman"/>
          <w:sz w:val="20"/>
          <w:szCs w:val="20"/>
        </w:rPr>
        <w:t>)</w:t>
      </w:r>
      <w:r w:rsidRPr="00596833">
        <w:rPr>
          <w:rFonts w:ascii="Times New Roman" w:hAnsi="Times New Roman"/>
          <w:bCs/>
          <w:sz w:val="20"/>
          <w:szCs w:val="20"/>
        </w:rPr>
        <w:t xml:space="preserve"> по Договору об открытии </w:t>
      </w:r>
      <w:proofErr w:type="spellStart"/>
      <w:r w:rsidRPr="00596833">
        <w:rPr>
          <w:rFonts w:ascii="Times New Roman" w:hAnsi="Times New Roman"/>
          <w:bCs/>
          <w:sz w:val="20"/>
          <w:szCs w:val="20"/>
        </w:rPr>
        <w:t>невозобновляемой</w:t>
      </w:r>
      <w:proofErr w:type="spellEnd"/>
      <w:r w:rsidRPr="00596833">
        <w:rPr>
          <w:rFonts w:ascii="Times New Roman" w:hAnsi="Times New Roman"/>
          <w:bCs/>
          <w:sz w:val="20"/>
          <w:szCs w:val="20"/>
        </w:rPr>
        <w:t xml:space="preserve"> кредитной линии №630219024  от 03.02.2020 г. (далее также – Договор) с учетом заключения о крупной сделке от 03.04.2020 г., утвержденного Советом директоров, на следующих условиях:</w:t>
      </w:r>
    </w:p>
    <w:p w:rsidR="00A42538" w:rsidRPr="00596833" w:rsidRDefault="00A42538" w:rsidP="00A42538">
      <w:pPr>
        <w:tabs>
          <w:tab w:val="left" w:pos="66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596833">
        <w:rPr>
          <w:rFonts w:ascii="Times New Roman" w:hAnsi="Times New Roman"/>
          <w:b/>
          <w:bCs/>
          <w:sz w:val="20"/>
          <w:szCs w:val="20"/>
        </w:rPr>
        <w:t>Вид сделки:</w:t>
      </w:r>
      <w:r w:rsidRPr="00596833">
        <w:rPr>
          <w:rFonts w:ascii="Times New Roman" w:hAnsi="Times New Roman"/>
          <w:bCs/>
          <w:sz w:val="20"/>
          <w:szCs w:val="20"/>
        </w:rPr>
        <w:t xml:space="preserve"> поручительство;</w:t>
      </w:r>
    </w:p>
    <w:p w:rsidR="00A42538" w:rsidRPr="00596833" w:rsidRDefault="00A42538" w:rsidP="00A42538">
      <w:pPr>
        <w:tabs>
          <w:tab w:val="left" w:pos="66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596833">
        <w:rPr>
          <w:rFonts w:ascii="Times New Roman" w:hAnsi="Times New Roman"/>
          <w:bCs/>
          <w:sz w:val="20"/>
          <w:szCs w:val="20"/>
        </w:rPr>
        <w:t>Условия Обязательств Выгодоприобретателя, в обеспечение которых может быть предоставлено поручительство:</w:t>
      </w:r>
    </w:p>
    <w:p w:rsidR="00A42538" w:rsidRPr="00596833" w:rsidRDefault="00A42538" w:rsidP="00A42538">
      <w:pPr>
        <w:tabs>
          <w:tab w:val="left" w:pos="6696"/>
        </w:tabs>
        <w:autoSpaceDE w:val="0"/>
        <w:autoSpaceDN w:val="0"/>
        <w:adjustRightInd w:val="0"/>
        <w:spacing w:after="0" w:line="240" w:lineRule="auto"/>
        <w:ind w:right="108"/>
        <w:jc w:val="both"/>
        <w:rPr>
          <w:rFonts w:ascii="Times New Roman" w:hAnsi="Times New Roman"/>
          <w:bCs/>
          <w:sz w:val="20"/>
          <w:szCs w:val="20"/>
        </w:rPr>
      </w:pPr>
      <w:r w:rsidRPr="00596833">
        <w:rPr>
          <w:rFonts w:ascii="Times New Roman" w:hAnsi="Times New Roman"/>
          <w:b/>
          <w:bCs/>
          <w:sz w:val="20"/>
          <w:szCs w:val="20"/>
        </w:rPr>
        <w:t>Вид сделки:</w:t>
      </w:r>
      <w:r w:rsidRPr="00596833">
        <w:rPr>
          <w:rFonts w:ascii="Times New Roman" w:hAnsi="Times New Roman"/>
          <w:bCs/>
          <w:sz w:val="20"/>
          <w:szCs w:val="20"/>
        </w:rPr>
        <w:t xml:space="preserve"> </w:t>
      </w:r>
      <w:r w:rsidRPr="00596833">
        <w:rPr>
          <w:rFonts w:ascii="Times New Roman" w:hAnsi="Times New Roman"/>
          <w:sz w:val="20"/>
          <w:szCs w:val="20"/>
        </w:rPr>
        <w:t>Кредит</w:t>
      </w:r>
      <w:r w:rsidRPr="00596833">
        <w:rPr>
          <w:rFonts w:ascii="Times New Roman" w:hAnsi="Times New Roman"/>
          <w:bCs/>
          <w:sz w:val="20"/>
          <w:szCs w:val="20"/>
        </w:rPr>
        <w:t xml:space="preserve"> (</w:t>
      </w:r>
      <w:proofErr w:type="spellStart"/>
      <w:r w:rsidRPr="00596833">
        <w:rPr>
          <w:rFonts w:ascii="Times New Roman" w:hAnsi="Times New Roman"/>
          <w:bCs/>
          <w:sz w:val="20"/>
          <w:szCs w:val="20"/>
        </w:rPr>
        <w:t>невозобновляемая</w:t>
      </w:r>
      <w:proofErr w:type="spellEnd"/>
      <w:r w:rsidRPr="00596833">
        <w:rPr>
          <w:rFonts w:ascii="Times New Roman" w:hAnsi="Times New Roman"/>
          <w:bCs/>
          <w:sz w:val="20"/>
          <w:szCs w:val="20"/>
        </w:rPr>
        <w:t xml:space="preserve"> кредитная линия) </w:t>
      </w:r>
    </w:p>
    <w:p w:rsidR="00A42538" w:rsidRPr="00596833" w:rsidRDefault="00A42538" w:rsidP="00A42538">
      <w:pPr>
        <w:tabs>
          <w:tab w:val="left" w:pos="66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96833">
        <w:rPr>
          <w:rFonts w:ascii="Times New Roman" w:hAnsi="Times New Roman"/>
          <w:b/>
          <w:bCs/>
          <w:sz w:val="20"/>
          <w:szCs w:val="20"/>
        </w:rPr>
        <w:t>Сумма финансирования (кредитный лимит):</w:t>
      </w:r>
      <w:r w:rsidRPr="00596833">
        <w:rPr>
          <w:rFonts w:ascii="Times New Roman" w:hAnsi="Times New Roman"/>
          <w:bCs/>
          <w:sz w:val="20"/>
          <w:szCs w:val="20"/>
        </w:rPr>
        <w:t xml:space="preserve"> </w:t>
      </w:r>
      <w:r w:rsidRPr="00596833">
        <w:rPr>
          <w:rFonts w:ascii="Times New Roman" w:hAnsi="Times New Roman"/>
          <w:sz w:val="20"/>
          <w:szCs w:val="20"/>
        </w:rPr>
        <w:t>Не более 408 279 000 (Четыреста восемь миллионов двести семьдесят девять тысяч) рублей 00 копеек.</w:t>
      </w:r>
    </w:p>
    <w:p w:rsidR="00A42538" w:rsidRPr="00596833" w:rsidRDefault="00A42538" w:rsidP="00A42538">
      <w:pPr>
        <w:tabs>
          <w:tab w:val="left" w:pos="66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96833">
        <w:rPr>
          <w:rFonts w:ascii="Times New Roman" w:hAnsi="Times New Roman"/>
          <w:b/>
          <w:bCs/>
          <w:sz w:val="20"/>
          <w:szCs w:val="20"/>
        </w:rPr>
        <w:t>Цель финансирования:</w:t>
      </w:r>
      <w:r w:rsidRPr="00596833">
        <w:rPr>
          <w:rFonts w:ascii="Times New Roman" w:hAnsi="Times New Roman"/>
          <w:bCs/>
          <w:sz w:val="20"/>
          <w:szCs w:val="20"/>
        </w:rPr>
        <w:t xml:space="preserve"> </w:t>
      </w:r>
      <w:r w:rsidRPr="00596833">
        <w:rPr>
          <w:rFonts w:ascii="Times New Roman" w:hAnsi="Times New Roman"/>
          <w:sz w:val="20"/>
          <w:szCs w:val="20"/>
        </w:rPr>
        <w:t>Финансирования затрат по строительству комплекса из 3-х многоквартирных домов на земельных участках по пер. Пищевому в г. Орле. 2-й этап строительства-многоквартирный дом поз.2 (далее - Объект), в том числе, но не исключительно, для формирования покрытия по отзывному аккредитиву на оплату затрат на строительство Объекта в соответствии с Договором генерального подряда № 16-177 от 25.04.2019 г., заключенного с АО «Жилстрой» (далее – Генеральный подрядчик) (далее – Контракт) (далее – Проект).</w:t>
      </w:r>
    </w:p>
    <w:p w:rsidR="00A42538" w:rsidRPr="00596833" w:rsidRDefault="00A42538" w:rsidP="00A42538">
      <w:pPr>
        <w:tabs>
          <w:tab w:val="left" w:pos="66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96833">
        <w:rPr>
          <w:rFonts w:ascii="Times New Roman" w:hAnsi="Times New Roman"/>
          <w:b/>
          <w:bCs/>
          <w:sz w:val="20"/>
          <w:szCs w:val="20"/>
        </w:rPr>
        <w:t xml:space="preserve">Срок возврата кредита: </w:t>
      </w:r>
      <w:r w:rsidRPr="00596833">
        <w:rPr>
          <w:rFonts w:ascii="Times New Roman" w:hAnsi="Times New Roman"/>
          <w:sz w:val="20"/>
          <w:szCs w:val="20"/>
        </w:rPr>
        <w:t>25.12.2021 г.</w:t>
      </w:r>
    </w:p>
    <w:p w:rsidR="00A42538" w:rsidRPr="00596833" w:rsidRDefault="00A42538" w:rsidP="00A42538">
      <w:pPr>
        <w:tabs>
          <w:tab w:val="left" w:pos="66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596833">
        <w:rPr>
          <w:rFonts w:ascii="Times New Roman" w:hAnsi="Times New Roman"/>
          <w:b/>
          <w:bCs/>
          <w:sz w:val="20"/>
          <w:szCs w:val="20"/>
        </w:rPr>
        <w:t>График погашения кредита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6"/>
        <w:gridCol w:w="8135"/>
      </w:tblGrid>
      <w:tr w:rsidR="00A42538" w:rsidRPr="009A51FD" w:rsidTr="00FF5B86">
        <w:trPr>
          <w:trHeight w:val="20"/>
        </w:trPr>
        <w:tc>
          <w:tcPr>
            <w:tcW w:w="896" w:type="pct"/>
          </w:tcPr>
          <w:p w:rsidR="00A42538" w:rsidRPr="00596833" w:rsidRDefault="00A42538" w:rsidP="00FF5B86">
            <w:pPr>
              <w:pStyle w:val="6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833">
              <w:rPr>
                <w:rFonts w:ascii="Times New Roman" w:hAnsi="Times New Roman"/>
                <w:sz w:val="20"/>
                <w:szCs w:val="20"/>
              </w:rPr>
              <w:t>Дата погашения</w:t>
            </w:r>
          </w:p>
        </w:tc>
        <w:tc>
          <w:tcPr>
            <w:tcW w:w="4104" w:type="pct"/>
          </w:tcPr>
          <w:p w:rsidR="00A42538" w:rsidRPr="009A51FD" w:rsidRDefault="00A42538" w:rsidP="00FF5B8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A51FD">
              <w:rPr>
                <w:rFonts w:ascii="Times New Roman" w:hAnsi="Times New Roman"/>
                <w:b/>
                <w:bCs/>
                <w:sz w:val="20"/>
                <w:szCs w:val="20"/>
              </w:rPr>
              <w:t>Размер платежа</w:t>
            </w:r>
          </w:p>
        </w:tc>
      </w:tr>
      <w:tr w:rsidR="00A42538" w:rsidRPr="009A51FD" w:rsidTr="00FF5B86">
        <w:trPr>
          <w:trHeight w:val="20"/>
        </w:trPr>
        <w:tc>
          <w:tcPr>
            <w:tcW w:w="896" w:type="pct"/>
          </w:tcPr>
          <w:p w:rsidR="00A42538" w:rsidRPr="009A51FD" w:rsidRDefault="00A42538" w:rsidP="00FF5B8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1FD">
              <w:rPr>
                <w:rFonts w:ascii="Times New Roman" w:hAnsi="Times New Roman"/>
                <w:sz w:val="20"/>
                <w:szCs w:val="20"/>
              </w:rPr>
              <w:t>25 марта  2021 г.</w:t>
            </w:r>
          </w:p>
        </w:tc>
        <w:tc>
          <w:tcPr>
            <w:tcW w:w="4104" w:type="pct"/>
          </w:tcPr>
          <w:p w:rsidR="00A42538" w:rsidRPr="009A51FD" w:rsidRDefault="00A42538" w:rsidP="00FF5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1FD">
              <w:rPr>
                <w:rFonts w:ascii="Times New Roman" w:hAnsi="Times New Roman"/>
                <w:sz w:val="20"/>
                <w:szCs w:val="20"/>
              </w:rPr>
              <w:t>236 091 000 (Двести тридцать шесть миллионов девяносто одна тысяча) рублей 00 копеек</w:t>
            </w:r>
          </w:p>
        </w:tc>
      </w:tr>
      <w:tr w:rsidR="00A42538" w:rsidRPr="009A51FD" w:rsidTr="00FF5B86">
        <w:trPr>
          <w:trHeight w:val="20"/>
        </w:trPr>
        <w:tc>
          <w:tcPr>
            <w:tcW w:w="896" w:type="pct"/>
          </w:tcPr>
          <w:p w:rsidR="00A42538" w:rsidRPr="009A51FD" w:rsidRDefault="00A42538" w:rsidP="00FF5B8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1FD">
              <w:rPr>
                <w:rFonts w:ascii="Times New Roman" w:hAnsi="Times New Roman"/>
                <w:sz w:val="20"/>
                <w:szCs w:val="20"/>
              </w:rPr>
              <w:t>25 июня 2021 г.</w:t>
            </w:r>
          </w:p>
        </w:tc>
        <w:tc>
          <w:tcPr>
            <w:tcW w:w="4104" w:type="pct"/>
          </w:tcPr>
          <w:p w:rsidR="00A42538" w:rsidRPr="009A51FD" w:rsidRDefault="00A42538" w:rsidP="00FF5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1FD">
              <w:rPr>
                <w:rFonts w:ascii="Times New Roman" w:hAnsi="Times New Roman"/>
                <w:sz w:val="20"/>
                <w:szCs w:val="20"/>
              </w:rPr>
              <w:t>66 484 000 (Шестьдесят шесть миллионов четыреста восемьдесят четыре тысячи) рублей 00 копеек</w:t>
            </w:r>
          </w:p>
        </w:tc>
      </w:tr>
      <w:tr w:rsidR="00A42538" w:rsidRPr="009A51FD" w:rsidTr="00FF5B86">
        <w:trPr>
          <w:trHeight w:val="20"/>
        </w:trPr>
        <w:tc>
          <w:tcPr>
            <w:tcW w:w="896" w:type="pct"/>
          </w:tcPr>
          <w:p w:rsidR="00A42538" w:rsidRPr="009A51FD" w:rsidRDefault="00A42538" w:rsidP="00FF5B8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1FD">
              <w:rPr>
                <w:rFonts w:ascii="Times New Roman" w:hAnsi="Times New Roman"/>
                <w:sz w:val="20"/>
                <w:szCs w:val="20"/>
              </w:rPr>
              <w:t>25 сентября 2021 г.</w:t>
            </w:r>
          </w:p>
        </w:tc>
        <w:tc>
          <w:tcPr>
            <w:tcW w:w="4104" w:type="pct"/>
          </w:tcPr>
          <w:p w:rsidR="00A42538" w:rsidRPr="009A51FD" w:rsidRDefault="00A42538" w:rsidP="00FF5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1FD">
              <w:rPr>
                <w:rFonts w:ascii="Times New Roman" w:hAnsi="Times New Roman"/>
                <w:sz w:val="20"/>
                <w:szCs w:val="20"/>
              </w:rPr>
              <w:t>69 650 000 (Шестьдесят девять миллионов шестьсот пятьдесят тысяч) рублей 00 копеек</w:t>
            </w:r>
          </w:p>
        </w:tc>
      </w:tr>
      <w:tr w:rsidR="00A42538" w:rsidRPr="009A51FD" w:rsidTr="00FF5B86">
        <w:trPr>
          <w:trHeight w:val="20"/>
        </w:trPr>
        <w:tc>
          <w:tcPr>
            <w:tcW w:w="896" w:type="pct"/>
          </w:tcPr>
          <w:p w:rsidR="00A42538" w:rsidRPr="009A51FD" w:rsidRDefault="00A42538" w:rsidP="00FF5B8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1FD">
              <w:rPr>
                <w:rFonts w:ascii="Times New Roman" w:hAnsi="Times New Roman"/>
                <w:sz w:val="20"/>
                <w:szCs w:val="20"/>
              </w:rPr>
              <w:t>25 декабря 2021 г.</w:t>
            </w:r>
          </w:p>
        </w:tc>
        <w:tc>
          <w:tcPr>
            <w:tcW w:w="4104" w:type="pct"/>
          </w:tcPr>
          <w:p w:rsidR="00A42538" w:rsidRPr="009A51FD" w:rsidRDefault="00A42538" w:rsidP="00FF5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1FD">
              <w:rPr>
                <w:rFonts w:ascii="Times New Roman" w:hAnsi="Times New Roman"/>
                <w:sz w:val="20"/>
                <w:szCs w:val="20"/>
              </w:rPr>
              <w:t>36 054 000 (Тридцать шесть миллионов пятьдесят четыре тысячи) рублей 00 копеек</w:t>
            </w:r>
          </w:p>
        </w:tc>
      </w:tr>
    </w:tbl>
    <w:p w:rsidR="00A42538" w:rsidRPr="00596833" w:rsidRDefault="00A42538" w:rsidP="00A42538">
      <w:pPr>
        <w:tabs>
          <w:tab w:val="left" w:pos="66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96833">
        <w:rPr>
          <w:rFonts w:ascii="Times New Roman" w:hAnsi="Times New Roman"/>
          <w:b/>
          <w:bCs/>
          <w:sz w:val="20"/>
          <w:szCs w:val="20"/>
        </w:rPr>
        <w:t>Процентная ставка:</w:t>
      </w:r>
      <w:r w:rsidRPr="00596833">
        <w:rPr>
          <w:rFonts w:ascii="Times New Roman" w:hAnsi="Times New Roman"/>
          <w:bCs/>
          <w:sz w:val="20"/>
          <w:szCs w:val="20"/>
        </w:rPr>
        <w:t xml:space="preserve"> </w:t>
      </w:r>
      <w:r w:rsidRPr="00596833">
        <w:rPr>
          <w:rFonts w:ascii="Times New Roman" w:hAnsi="Times New Roman"/>
          <w:sz w:val="20"/>
          <w:szCs w:val="20"/>
        </w:rPr>
        <w:t>По Договору устанавливается следующий порядок определения процентной ставки:</w:t>
      </w:r>
    </w:p>
    <w:p w:rsidR="00A42538" w:rsidRPr="00596833" w:rsidRDefault="00A42538" w:rsidP="00A425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96833">
        <w:rPr>
          <w:rFonts w:ascii="Times New Roman" w:hAnsi="Times New Roman"/>
          <w:sz w:val="20"/>
          <w:szCs w:val="20"/>
        </w:rPr>
        <w:t xml:space="preserve">В Период льготного кредитования (в период субсидирования Кредитора) в рамках Программы Заемщик уплачивает Кредитору проценты за пользование кредитом в валюте кредита по Льготной процентной ставке. </w:t>
      </w:r>
    </w:p>
    <w:p w:rsidR="00A42538" w:rsidRPr="00596833" w:rsidRDefault="00A42538" w:rsidP="00A425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96833">
        <w:rPr>
          <w:rFonts w:ascii="Times New Roman" w:hAnsi="Times New Roman"/>
          <w:sz w:val="20"/>
          <w:szCs w:val="20"/>
        </w:rPr>
        <w:t>Процентная ставка определяется по формуле:</w:t>
      </w:r>
    </w:p>
    <w:p w:rsidR="00A42538" w:rsidRPr="00596833" w:rsidRDefault="00A42538" w:rsidP="00A425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596833">
        <w:rPr>
          <w:rFonts w:ascii="Times New Roman" w:hAnsi="Times New Roman"/>
          <w:sz w:val="20"/>
          <w:szCs w:val="20"/>
        </w:rPr>
        <w:t xml:space="preserve">                        </w:t>
      </w:r>
      <w:r w:rsidRPr="00596833">
        <w:rPr>
          <w:rFonts w:ascii="Times New Roman" w:hAnsi="Times New Roman"/>
          <w:sz w:val="20"/>
          <w:szCs w:val="20"/>
          <w:lang w:val="en-US"/>
        </w:rPr>
        <w:t>A*I(a) + F*I(v) +(K-A-F)* I(</w:t>
      </w:r>
      <w:proofErr w:type="spellStart"/>
      <w:r w:rsidRPr="00596833">
        <w:rPr>
          <w:rFonts w:ascii="Times New Roman" w:hAnsi="Times New Roman"/>
          <w:sz w:val="20"/>
          <w:szCs w:val="20"/>
          <w:lang w:val="en-US"/>
        </w:rPr>
        <w:t>i</w:t>
      </w:r>
      <w:proofErr w:type="spellEnd"/>
      <w:r w:rsidRPr="00596833">
        <w:rPr>
          <w:rFonts w:ascii="Times New Roman" w:hAnsi="Times New Roman"/>
          <w:sz w:val="20"/>
          <w:szCs w:val="20"/>
          <w:lang w:val="en-US"/>
        </w:rPr>
        <w:t xml:space="preserve">)                          </w:t>
      </w:r>
    </w:p>
    <w:p w:rsidR="00A42538" w:rsidRPr="00596833" w:rsidRDefault="00A42538" w:rsidP="00A425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596833">
        <w:rPr>
          <w:rFonts w:ascii="Times New Roman" w:hAnsi="Times New Roman"/>
          <w:sz w:val="20"/>
          <w:szCs w:val="20"/>
          <w:lang w:val="en-US"/>
        </w:rPr>
        <w:t xml:space="preserve">          I =     ------------------------------------------ </w:t>
      </w:r>
    </w:p>
    <w:p w:rsidR="00A42538" w:rsidRPr="00596833" w:rsidRDefault="00A42538" w:rsidP="00A425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596833">
        <w:rPr>
          <w:rFonts w:ascii="Times New Roman" w:hAnsi="Times New Roman"/>
          <w:sz w:val="20"/>
          <w:szCs w:val="20"/>
          <w:lang w:val="en-US"/>
        </w:rPr>
        <w:t xml:space="preserve">                                              K                               </w:t>
      </w:r>
    </w:p>
    <w:p w:rsidR="00A42538" w:rsidRPr="00596833" w:rsidRDefault="00A42538" w:rsidP="00A425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596833">
        <w:rPr>
          <w:rFonts w:ascii="Times New Roman" w:hAnsi="Times New Roman"/>
          <w:sz w:val="20"/>
          <w:szCs w:val="20"/>
        </w:rPr>
        <w:t>При</w:t>
      </w:r>
      <w:r w:rsidRPr="00596833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596833">
        <w:rPr>
          <w:rFonts w:ascii="Times New Roman" w:hAnsi="Times New Roman"/>
          <w:sz w:val="20"/>
          <w:szCs w:val="20"/>
        </w:rPr>
        <w:t>этом</w:t>
      </w:r>
      <w:r w:rsidRPr="00596833">
        <w:rPr>
          <w:rFonts w:ascii="Times New Roman" w:hAnsi="Times New Roman"/>
          <w:sz w:val="20"/>
          <w:szCs w:val="20"/>
          <w:lang w:val="en-US"/>
        </w:rPr>
        <w:t>:</w:t>
      </w:r>
    </w:p>
    <w:p w:rsidR="00A42538" w:rsidRPr="00596833" w:rsidRDefault="00A42538" w:rsidP="00A425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596833">
        <w:rPr>
          <w:rFonts w:ascii="Times New Roman" w:hAnsi="Times New Roman"/>
          <w:sz w:val="20"/>
          <w:szCs w:val="20"/>
        </w:rPr>
        <w:t>А</w:t>
      </w:r>
      <w:r w:rsidRPr="00596833">
        <w:rPr>
          <w:rFonts w:ascii="Times New Roman" w:hAnsi="Times New Roman"/>
          <w:sz w:val="20"/>
          <w:szCs w:val="20"/>
          <w:lang w:val="en-US"/>
        </w:rPr>
        <w:t xml:space="preserve"> + F &gt; K </w:t>
      </w:r>
      <w:r w:rsidRPr="00596833">
        <w:rPr>
          <w:rFonts w:ascii="Times New Roman" w:hAnsi="Times New Roman"/>
          <w:sz w:val="20"/>
          <w:szCs w:val="20"/>
        </w:rPr>
        <w:t>и</w:t>
      </w:r>
      <w:r w:rsidRPr="00596833">
        <w:rPr>
          <w:rFonts w:ascii="Times New Roman" w:hAnsi="Times New Roman"/>
          <w:sz w:val="20"/>
          <w:szCs w:val="20"/>
          <w:lang w:val="en-US"/>
        </w:rPr>
        <w:t xml:space="preserve"> A ≤ K, </w:t>
      </w:r>
      <w:r w:rsidRPr="00596833">
        <w:rPr>
          <w:rFonts w:ascii="Times New Roman" w:hAnsi="Times New Roman"/>
          <w:sz w:val="20"/>
          <w:szCs w:val="20"/>
        </w:rPr>
        <w:t>то</w:t>
      </w:r>
      <w:r w:rsidRPr="00596833">
        <w:rPr>
          <w:rFonts w:ascii="Times New Roman" w:hAnsi="Times New Roman"/>
          <w:sz w:val="20"/>
          <w:szCs w:val="20"/>
          <w:lang w:val="en-US"/>
        </w:rPr>
        <w:t xml:space="preserve"> I = (A*I(a) + (K-A)*I(v)) / K</w:t>
      </w:r>
    </w:p>
    <w:p w:rsidR="00A42538" w:rsidRPr="00596833" w:rsidRDefault="00A42538" w:rsidP="00A425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96833">
        <w:rPr>
          <w:rFonts w:ascii="Times New Roman" w:hAnsi="Times New Roman"/>
          <w:sz w:val="20"/>
          <w:szCs w:val="20"/>
        </w:rPr>
        <w:t>где:</w:t>
      </w:r>
    </w:p>
    <w:p w:rsidR="00A42538" w:rsidRPr="00596833" w:rsidRDefault="00A42538" w:rsidP="00A425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96833">
        <w:rPr>
          <w:rFonts w:ascii="Times New Roman" w:hAnsi="Times New Roman"/>
          <w:sz w:val="20"/>
          <w:szCs w:val="20"/>
        </w:rPr>
        <w:t>I – расчетное значение  ставки по кредиту, используемое для определения  ставки по кредиту, устанавливаемой на соответствующий процентный период (средневзвешенная Льготная процентная ставка);</w:t>
      </w:r>
    </w:p>
    <w:p w:rsidR="00A42538" w:rsidRPr="00596833" w:rsidRDefault="00A42538" w:rsidP="00A425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96833">
        <w:rPr>
          <w:rFonts w:ascii="Times New Roman" w:hAnsi="Times New Roman"/>
          <w:sz w:val="20"/>
          <w:szCs w:val="20"/>
        </w:rPr>
        <w:t>А – среднедневной остаток кредитных ресурсов по данному кредиту, находящиеся на счетах покрытия по аккредитиву (</w:t>
      </w:r>
      <w:proofErr w:type="spellStart"/>
      <w:r w:rsidRPr="00596833">
        <w:rPr>
          <w:rFonts w:ascii="Times New Roman" w:hAnsi="Times New Roman"/>
          <w:sz w:val="20"/>
          <w:szCs w:val="20"/>
        </w:rPr>
        <w:t>ам</w:t>
      </w:r>
      <w:proofErr w:type="spellEnd"/>
      <w:r w:rsidRPr="00596833">
        <w:rPr>
          <w:rFonts w:ascii="Times New Roman" w:hAnsi="Times New Roman"/>
          <w:sz w:val="20"/>
          <w:szCs w:val="20"/>
        </w:rPr>
        <w:t>), открытых в Банке;</w:t>
      </w:r>
    </w:p>
    <w:p w:rsidR="00A42538" w:rsidRPr="00596833" w:rsidRDefault="00A42538" w:rsidP="00A425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96833">
        <w:rPr>
          <w:rFonts w:ascii="Times New Roman" w:hAnsi="Times New Roman"/>
          <w:sz w:val="20"/>
          <w:szCs w:val="20"/>
        </w:rPr>
        <w:t>I(а) – специальная Льготная процентная ставка – начисляется на среднедневной остаток задолженности по основному долгу по кредиту, покрытый средствами, находящимися на счетах формирования покрытия по аккредитиву (</w:t>
      </w:r>
      <w:proofErr w:type="spellStart"/>
      <w:r w:rsidRPr="00596833">
        <w:rPr>
          <w:rFonts w:ascii="Times New Roman" w:hAnsi="Times New Roman"/>
          <w:sz w:val="20"/>
          <w:szCs w:val="20"/>
        </w:rPr>
        <w:t>ам</w:t>
      </w:r>
      <w:proofErr w:type="spellEnd"/>
      <w:r w:rsidRPr="00596833">
        <w:rPr>
          <w:rFonts w:ascii="Times New Roman" w:hAnsi="Times New Roman"/>
          <w:sz w:val="20"/>
          <w:szCs w:val="20"/>
        </w:rPr>
        <w:t>) за Расчетный период;</w:t>
      </w:r>
    </w:p>
    <w:p w:rsidR="00A42538" w:rsidRPr="00596833" w:rsidRDefault="00A42538" w:rsidP="00A425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96833">
        <w:rPr>
          <w:rFonts w:ascii="Times New Roman" w:hAnsi="Times New Roman"/>
          <w:sz w:val="20"/>
          <w:szCs w:val="20"/>
        </w:rPr>
        <w:lastRenderedPageBreak/>
        <w:t xml:space="preserve">F – среднедневной остаток средств на счетах </w:t>
      </w:r>
      <w:proofErr w:type="spellStart"/>
      <w:r w:rsidRPr="00596833">
        <w:rPr>
          <w:rFonts w:ascii="Times New Roman" w:hAnsi="Times New Roman"/>
          <w:sz w:val="20"/>
          <w:szCs w:val="20"/>
        </w:rPr>
        <w:t>эскроу</w:t>
      </w:r>
      <w:proofErr w:type="spellEnd"/>
      <w:r w:rsidRPr="00596833">
        <w:rPr>
          <w:rFonts w:ascii="Times New Roman" w:hAnsi="Times New Roman"/>
          <w:sz w:val="20"/>
          <w:szCs w:val="20"/>
        </w:rPr>
        <w:t>, открытых в Банке в рамках Проекта, за Расчетный период;</w:t>
      </w:r>
    </w:p>
    <w:p w:rsidR="00A42538" w:rsidRPr="00596833" w:rsidRDefault="00A42538" w:rsidP="00A425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96833">
        <w:rPr>
          <w:rFonts w:ascii="Times New Roman" w:hAnsi="Times New Roman"/>
          <w:sz w:val="20"/>
          <w:szCs w:val="20"/>
        </w:rPr>
        <w:t>I(v) – специальная Льготная процентная ставка – начисляется на среднедневной остаток задолженности по основному долгу по кредиту, уменьшенный на остаток кредитных ресурсов по кредиту, находящихся на счетах покрытия по аккредитиву (</w:t>
      </w:r>
      <w:proofErr w:type="spellStart"/>
      <w:r w:rsidRPr="00596833">
        <w:rPr>
          <w:rFonts w:ascii="Times New Roman" w:hAnsi="Times New Roman"/>
          <w:sz w:val="20"/>
          <w:szCs w:val="20"/>
        </w:rPr>
        <w:t>ам</w:t>
      </w:r>
      <w:proofErr w:type="spellEnd"/>
      <w:r w:rsidRPr="00596833">
        <w:rPr>
          <w:rFonts w:ascii="Times New Roman" w:hAnsi="Times New Roman"/>
          <w:sz w:val="20"/>
          <w:szCs w:val="20"/>
        </w:rPr>
        <w:t xml:space="preserve">), открытых в Банке,  покрытый на 100% и более средствами на счетах </w:t>
      </w:r>
      <w:proofErr w:type="spellStart"/>
      <w:r w:rsidRPr="00596833">
        <w:rPr>
          <w:rFonts w:ascii="Times New Roman" w:hAnsi="Times New Roman"/>
          <w:sz w:val="20"/>
          <w:szCs w:val="20"/>
        </w:rPr>
        <w:t>эскроу</w:t>
      </w:r>
      <w:proofErr w:type="spellEnd"/>
      <w:r w:rsidRPr="00596833">
        <w:rPr>
          <w:rFonts w:ascii="Times New Roman" w:hAnsi="Times New Roman"/>
          <w:sz w:val="20"/>
          <w:szCs w:val="20"/>
        </w:rPr>
        <w:t xml:space="preserve">, открытых в Банке в рамках Проекта, за Расчетный период, I(v) рассчитывается с учетом трансфертного дохода по счетам </w:t>
      </w:r>
      <w:proofErr w:type="spellStart"/>
      <w:r w:rsidRPr="00596833">
        <w:rPr>
          <w:rFonts w:ascii="Times New Roman" w:hAnsi="Times New Roman"/>
          <w:sz w:val="20"/>
          <w:szCs w:val="20"/>
        </w:rPr>
        <w:t>эскроу</w:t>
      </w:r>
      <w:proofErr w:type="spellEnd"/>
      <w:r w:rsidRPr="00596833">
        <w:rPr>
          <w:rFonts w:ascii="Times New Roman" w:hAnsi="Times New Roman"/>
          <w:sz w:val="20"/>
          <w:szCs w:val="20"/>
        </w:rPr>
        <w:t>;</w:t>
      </w:r>
    </w:p>
    <w:p w:rsidR="00A42538" w:rsidRPr="00596833" w:rsidRDefault="00A42538" w:rsidP="00A425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96833">
        <w:rPr>
          <w:rFonts w:ascii="Times New Roman" w:hAnsi="Times New Roman"/>
          <w:sz w:val="20"/>
          <w:szCs w:val="20"/>
        </w:rPr>
        <w:t xml:space="preserve">I(i) – первоначальная Льготная процентная ставка – начисляется на объем кредита,  непокрытый средствами, находящимися на счетах </w:t>
      </w:r>
      <w:proofErr w:type="spellStart"/>
      <w:r w:rsidRPr="00596833">
        <w:rPr>
          <w:rFonts w:ascii="Times New Roman" w:hAnsi="Times New Roman"/>
          <w:sz w:val="20"/>
          <w:szCs w:val="20"/>
        </w:rPr>
        <w:t>эскроу</w:t>
      </w:r>
      <w:proofErr w:type="spellEnd"/>
      <w:r w:rsidRPr="00596833">
        <w:rPr>
          <w:rFonts w:ascii="Times New Roman" w:hAnsi="Times New Roman"/>
          <w:sz w:val="20"/>
          <w:szCs w:val="20"/>
        </w:rPr>
        <w:t>, открытых в Банке в рамках Проекта / на счетах покрытия по аккредитиву (</w:t>
      </w:r>
      <w:proofErr w:type="spellStart"/>
      <w:r w:rsidRPr="00596833">
        <w:rPr>
          <w:rFonts w:ascii="Times New Roman" w:hAnsi="Times New Roman"/>
          <w:sz w:val="20"/>
          <w:szCs w:val="20"/>
        </w:rPr>
        <w:t>ам</w:t>
      </w:r>
      <w:proofErr w:type="spellEnd"/>
      <w:r w:rsidRPr="00596833">
        <w:rPr>
          <w:rFonts w:ascii="Times New Roman" w:hAnsi="Times New Roman"/>
          <w:sz w:val="20"/>
          <w:szCs w:val="20"/>
        </w:rPr>
        <w:t>);</w:t>
      </w:r>
    </w:p>
    <w:p w:rsidR="00A42538" w:rsidRPr="00596833" w:rsidRDefault="00A42538" w:rsidP="00A425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96833">
        <w:rPr>
          <w:rFonts w:ascii="Times New Roman" w:hAnsi="Times New Roman"/>
          <w:sz w:val="20"/>
          <w:szCs w:val="20"/>
        </w:rPr>
        <w:t>К –  среднедневной остаток задолженности по основному долгу по кредиту за Расчетный период.</w:t>
      </w:r>
    </w:p>
    <w:p w:rsidR="00A42538" w:rsidRPr="00596833" w:rsidRDefault="00A42538" w:rsidP="00A425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96833">
        <w:rPr>
          <w:rFonts w:ascii="Times New Roman" w:hAnsi="Times New Roman"/>
          <w:sz w:val="20"/>
          <w:szCs w:val="20"/>
        </w:rPr>
        <w:t>Сумма среднедневных остатков за Расчетный период определяется как сумма ежедневных входящих остатков за Расчетный период, деленная на количество дней Расчетного периода.</w:t>
      </w:r>
    </w:p>
    <w:p w:rsidR="00A42538" w:rsidRPr="00596833" w:rsidRDefault="00A42538" w:rsidP="00A425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96833">
        <w:rPr>
          <w:rFonts w:ascii="Times New Roman" w:hAnsi="Times New Roman"/>
          <w:sz w:val="20"/>
          <w:szCs w:val="20"/>
        </w:rPr>
        <w:t>I(а) устанавливается в размере 1,04 (Одна целая четыре сотых) процентов годовых.</w:t>
      </w:r>
    </w:p>
    <w:p w:rsidR="00A42538" w:rsidRPr="00596833" w:rsidRDefault="00A42538" w:rsidP="00A425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96833">
        <w:rPr>
          <w:rFonts w:ascii="Times New Roman" w:hAnsi="Times New Roman"/>
          <w:sz w:val="20"/>
          <w:szCs w:val="20"/>
        </w:rPr>
        <w:t>I(v) устанавливается в размере 3,8 (Три целых восемь десятых) процентов годовых.</w:t>
      </w:r>
    </w:p>
    <w:p w:rsidR="00A42538" w:rsidRPr="00596833" w:rsidRDefault="00A42538" w:rsidP="00A425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96833">
        <w:rPr>
          <w:rFonts w:ascii="Times New Roman" w:hAnsi="Times New Roman"/>
          <w:sz w:val="20"/>
          <w:szCs w:val="20"/>
        </w:rPr>
        <w:t xml:space="preserve">I(i) устанавливается в размере 7,28 (Семь целых двадцать восемь сотых) процентов годовых за период с даты выдачи кредита (не включая эту дату) по дату раскрытия счетов </w:t>
      </w:r>
      <w:proofErr w:type="spellStart"/>
      <w:r w:rsidRPr="00596833">
        <w:rPr>
          <w:rFonts w:ascii="Times New Roman" w:hAnsi="Times New Roman"/>
          <w:sz w:val="20"/>
          <w:szCs w:val="20"/>
        </w:rPr>
        <w:t>эскроу</w:t>
      </w:r>
      <w:proofErr w:type="spellEnd"/>
      <w:r w:rsidRPr="00596833">
        <w:rPr>
          <w:rFonts w:ascii="Times New Roman" w:hAnsi="Times New Roman"/>
          <w:sz w:val="20"/>
          <w:szCs w:val="20"/>
        </w:rPr>
        <w:t xml:space="preserve"> (не включая эту дату), в размере не более 7,28 (Семь целых двадцать восемь сотых) процентов годовых за период с даты раскрытия счетов </w:t>
      </w:r>
      <w:proofErr w:type="spellStart"/>
      <w:r w:rsidRPr="00596833">
        <w:rPr>
          <w:rFonts w:ascii="Times New Roman" w:hAnsi="Times New Roman"/>
          <w:sz w:val="20"/>
          <w:szCs w:val="20"/>
        </w:rPr>
        <w:t>эскроу</w:t>
      </w:r>
      <w:proofErr w:type="spellEnd"/>
      <w:r w:rsidRPr="00596833">
        <w:rPr>
          <w:rFonts w:ascii="Times New Roman" w:hAnsi="Times New Roman"/>
          <w:sz w:val="20"/>
          <w:szCs w:val="20"/>
        </w:rPr>
        <w:t xml:space="preserve"> (включительно) по дату полного погашения кредита, указанную в п. 6.1 Договора (включительно).</w:t>
      </w:r>
    </w:p>
    <w:p w:rsidR="00A42538" w:rsidRPr="00596833" w:rsidRDefault="00A42538" w:rsidP="00A425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96833">
        <w:rPr>
          <w:rFonts w:ascii="Times New Roman" w:hAnsi="Times New Roman"/>
          <w:sz w:val="20"/>
          <w:szCs w:val="20"/>
        </w:rPr>
        <w:t>При прекращении Периода льготного кредитования, начиная с первого календарного дня календарного месяца, на который приходится Дата прекращения Периода льготного кредитования (включительно), Заемщик уплачивает Кредитору проценты за пользование кредитом в валюте кредита по средневзвешенной Стандартной процентной ставке.</w:t>
      </w:r>
    </w:p>
    <w:p w:rsidR="00A42538" w:rsidRPr="00596833" w:rsidRDefault="00A42538" w:rsidP="00A425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96833">
        <w:rPr>
          <w:rFonts w:ascii="Times New Roman" w:hAnsi="Times New Roman"/>
          <w:sz w:val="20"/>
          <w:szCs w:val="20"/>
        </w:rPr>
        <w:t>Процентная ставка определяется по формуле:</w:t>
      </w:r>
    </w:p>
    <w:p w:rsidR="00A42538" w:rsidRPr="00596833" w:rsidRDefault="00A42538" w:rsidP="00A425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596833">
        <w:rPr>
          <w:rFonts w:ascii="Times New Roman" w:hAnsi="Times New Roman"/>
          <w:sz w:val="20"/>
          <w:szCs w:val="20"/>
        </w:rPr>
        <w:t xml:space="preserve">                        </w:t>
      </w:r>
      <w:r w:rsidRPr="00596833">
        <w:rPr>
          <w:rFonts w:ascii="Times New Roman" w:hAnsi="Times New Roman"/>
          <w:sz w:val="20"/>
          <w:szCs w:val="20"/>
          <w:lang w:val="en-US"/>
        </w:rPr>
        <w:t>A*I(a) + F*I(v) +(K-A-F)* I(</w:t>
      </w:r>
      <w:proofErr w:type="spellStart"/>
      <w:r w:rsidRPr="00596833">
        <w:rPr>
          <w:rFonts w:ascii="Times New Roman" w:hAnsi="Times New Roman"/>
          <w:sz w:val="20"/>
          <w:szCs w:val="20"/>
          <w:lang w:val="en-US"/>
        </w:rPr>
        <w:t>i</w:t>
      </w:r>
      <w:proofErr w:type="spellEnd"/>
      <w:r w:rsidRPr="00596833">
        <w:rPr>
          <w:rFonts w:ascii="Times New Roman" w:hAnsi="Times New Roman"/>
          <w:sz w:val="20"/>
          <w:szCs w:val="20"/>
          <w:lang w:val="en-US"/>
        </w:rPr>
        <w:t xml:space="preserve">)                          </w:t>
      </w:r>
    </w:p>
    <w:p w:rsidR="00A42538" w:rsidRPr="00596833" w:rsidRDefault="00A42538" w:rsidP="00A425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596833">
        <w:rPr>
          <w:rFonts w:ascii="Times New Roman" w:hAnsi="Times New Roman"/>
          <w:sz w:val="20"/>
          <w:szCs w:val="20"/>
          <w:lang w:val="en-US"/>
        </w:rPr>
        <w:t xml:space="preserve">          I =     ------------------------------------------ </w:t>
      </w:r>
    </w:p>
    <w:p w:rsidR="00A42538" w:rsidRPr="00596833" w:rsidRDefault="00A42538" w:rsidP="00A425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596833">
        <w:rPr>
          <w:rFonts w:ascii="Times New Roman" w:hAnsi="Times New Roman"/>
          <w:sz w:val="20"/>
          <w:szCs w:val="20"/>
          <w:lang w:val="en-US"/>
        </w:rPr>
        <w:t xml:space="preserve">                                              K                               </w:t>
      </w:r>
    </w:p>
    <w:p w:rsidR="00A42538" w:rsidRPr="00596833" w:rsidRDefault="00A42538" w:rsidP="00A425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596833">
        <w:rPr>
          <w:rFonts w:ascii="Times New Roman" w:hAnsi="Times New Roman"/>
          <w:sz w:val="20"/>
          <w:szCs w:val="20"/>
        </w:rPr>
        <w:t>При</w:t>
      </w:r>
      <w:r w:rsidRPr="00596833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596833">
        <w:rPr>
          <w:rFonts w:ascii="Times New Roman" w:hAnsi="Times New Roman"/>
          <w:sz w:val="20"/>
          <w:szCs w:val="20"/>
        </w:rPr>
        <w:t>этом</w:t>
      </w:r>
      <w:r w:rsidRPr="00596833">
        <w:rPr>
          <w:rFonts w:ascii="Times New Roman" w:hAnsi="Times New Roman"/>
          <w:sz w:val="20"/>
          <w:szCs w:val="20"/>
          <w:lang w:val="en-US"/>
        </w:rPr>
        <w:t>:</w:t>
      </w:r>
    </w:p>
    <w:p w:rsidR="00A42538" w:rsidRPr="00596833" w:rsidRDefault="00A42538" w:rsidP="00A425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596833">
        <w:rPr>
          <w:rFonts w:ascii="Times New Roman" w:hAnsi="Times New Roman"/>
          <w:sz w:val="20"/>
          <w:szCs w:val="20"/>
        </w:rPr>
        <w:t>А</w:t>
      </w:r>
      <w:r w:rsidRPr="00596833">
        <w:rPr>
          <w:rFonts w:ascii="Times New Roman" w:hAnsi="Times New Roman"/>
          <w:sz w:val="20"/>
          <w:szCs w:val="20"/>
          <w:lang w:val="en-US"/>
        </w:rPr>
        <w:t xml:space="preserve"> + F &gt; K </w:t>
      </w:r>
      <w:r w:rsidRPr="00596833">
        <w:rPr>
          <w:rFonts w:ascii="Times New Roman" w:hAnsi="Times New Roman"/>
          <w:sz w:val="20"/>
          <w:szCs w:val="20"/>
        </w:rPr>
        <w:t>и</w:t>
      </w:r>
      <w:r w:rsidRPr="00596833">
        <w:rPr>
          <w:rFonts w:ascii="Times New Roman" w:hAnsi="Times New Roman"/>
          <w:sz w:val="20"/>
          <w:szCs w:val="20"/>
          <w:lang w:val="en-US"/>
        </w:rPr>
        <w:t xml:space="preserve"> A ≤ K, </w:t>
      </w:r>
      <w:r w:rsidRPr="00596833">
        <w:rPr>
          <w:rFonts w:ascii="Times New Roman" w:hAnsi="Times New Roman"/>
          <w:sz w:val="20"/>
          <w:szCs w:val="20"/>
        </w:rPr>
        <w:t>то</w:t>
      </w:r>
      <w:r w:rsidRPr="00596833">
        <w:rPr>
          <w:rFonts w:ascii="Times New Roman" w:hAnsi="Times New Roman"/>
          <w:sz w:val="20"/>
          <w:szCs w:val="20"/>
          <w:lang w:val="en-US"/>
        </w:rPr>
        <w:t xml:space="preserve"> I = (A*I(a) + (K-A)*I(v)) / K</w:t>
      </w:r>
    </w:p>
    <w:p w:rsidR="00A42538" w:rsidRPr="00596833" w:rsidRDefault="00A42538" w:rsidP="00A425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96833">
        <w:rPr>
          <w:rFonts w:ascii="Times New Roman" w:hAnsi="Times New Roman"/>
          <w:sz w:val="20"/>
          <w:szCs w:val="20"/>
        </w:rPr>
        <w:t>где:</w:t>
      </w:r>
    </w:p>
    <w:p w:rsidR="00A42538" w:rsidRPr="00596833" w:rsidRDefault="00A42538" w:rsidP="00A425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96833">
        <w:rPr>
          <w:rFonts w:ascii="Times New Roman" w:hAnsi="Times New Roman"/>
          <w:sz w:val="20"/>
          <w:szCs w:val="20"/>
        </w:rPr>
        <w:t>I – расчетное значение  ставки по кредиту, используемое для определения  ставки по кредиту, устанавливаемой на соответствующий процентный период (средневзвешенная Стандартная процентная ставка);</w:t>
      </w:r>
    </w:p>
    <w:p w:rsidR="00A42538" w:rsidRPr="00596833" w:rsidRDefault="00A42538" w:rsidP="00A425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96833">
        <w:rPr>
          <w:rFonts w:ascii="Times New Roman" w:hAnsi="Times New Roman"/>
          <w:sz w:val="20"/>
          <w:szCs w:val="20"/>
        </w:rPr>
        <w:t>А – среднедневной остаток кредитных ресурсов по данному кредиту, находящиеся на счетах покрытия по аккредитиву (</w:t>
      </w:r>
      <w:proofErr w:type="spellStart"/>
      <w:r w:rsidRPr="00596833">
        <w:rPr>
          <w:rFonts w:ascii="Times New Roman" w:hAnsi="Times New Roman"/>
          <w:sz w:val="20"/>
          <w:szCs w:val="20"/>
        </w:rPr>
        <w:t>ам</w:t>
      </w:r>
      <w:proofErr w:type="spellEnd"/>
      <w:r w:rsidRPr="00596833">
        <w:rPr>
          <w:rFonts w:ascii="Times New Roman" w:hAnsi="Times New Roman"/>
          <w:sz w:val="20"/>
          <w:szCs w:val="20"/>
        </w:rPr>
        <w:t>), открытых в   Банке;</w:t>
      </w:r>
    </w:p>
    <w:p w:rsidR="00A42538" w:rsidRPr="00596833" w:rsidRDefault="00A42538" w:rsidP="00A425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96833">
        <w:rPr>
          <w:rFonts w:ascii="Times New Roman" w:hAnsi="Times New Roman"/>
          <w:sz w:val="20"/>
          <w:szCs w:val="20"/>
        </w:rPr>
        <w:t>I(а) – специальная процентная ставка – начисляется на среднедневной остаток задолженности по основному долгу по кредиту, покрытый средствами, находящимися на счетах формирования покрытия по аккредитиву (</w:t>
      </w:r>
      <w:proofErr w:type="spellStart"/>
      <w:r w:rsidRPr="00596833">
        <w:rPr>
          <w:rFonts w:ascii="Times New Roman" w:hAnsi="Times New Roman"/>
          <w:sz w:val="20"/>
          <w:szCs w:val="20"/>
        </w:rPr>
        <w:t>ам</w:t>
      </w:r>
      <w:proofErr w:type="spellEnd"/>
      <w:r w:rsidRPr="00596833">
        <w:rPr>
          <w:rFonts w:ascii="Times New Roman" w:hAnsi="Times New Roman"/>
          <w:sz w:val="20"/>
          <w:szCs w:val="20"/>
        </w:rPr>
        <w:t>) за Расчетный период;</w:t>
      </w:r>
    </w:p>
    <w:p w:rsidR="00A42538" w:rsidRPr="00596833" w:rsidRDefault="00A42538" w:rsidP="00A425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96833">
        <w:rPr>
          <w:rFonts w:ascii="Times New Roman" w:hAnsi="Times New Roman"/>
          <w:sz w:val="20"/>
          <w:szCs w:val="20"/>
        </w:rPr>
        <w:t xml:space="preserve">F – среднедневной остаток средств на счетах </w:t>
      </w:r>
      <w:proofErr w:type="spellStart"/>
      <w:r w:rsidRPr="00596833">
        <w:rPr>
          <w:rFonts w:ascii="Times New Roman" w:hAnsi="Times New Roman"/>
          <w:sz w:val="20"/>
          <w:szCs w:val="20"/>
        </w:rPr>
        <w:t>эскроу</w:t>
      </w:r>
      <w:proofErr w:type="spellEnd"/>
      <w:r w:rsidRPr="00596833">
        <w:rPr>
          <w:rFonts w:ascii="Times New Roman" w:hAnsi="Times New Roman"/>
          <w:sz w:val="20"/>
          <w:szCs w:val="20"/>
        </w:rPr>
        <w:t>, открытых в Банке в рамках Проекта, за Расчетный период;</w:t>
      </w:r>
    </w:p>
    <w:p w:rsidR="00A42538" w:rsidRPr="00596833" w:rsidRDefault="00A42538" w:rsidP="00A425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96833">
        <w:rPr>
          <w:rFonts w:ascii="Times New Roman" w:hAnsi="Times New Roman"/>
          <w:sz w:val="20"/>
          <w:szCs w:val="20"/>
        </w:rPr>
        <w:t>I(v) – специальная процентная ставка – начисляется на среднедневной остаток задолженности по основному долгу по кредиту, уменьшенный на остаток кредитных ресурсов по кредиту, находящихся на счетах покрытия по аккредитиву (</w:t>
      </w:r>
      <w:proofErr w:type="spellStart"/>
      <w:r w:rsidRPr="00596833">
        <w:rPr>
          <w:rFonts w:ascii="Times New Roman" w:hAnsi="Times New Roman"/>
          <w:sz w:val="20"/>
          <w:szCs w:val="20"/>
        </w:rPr>
        <w:t>ам</w:t>
      </w:r>
      <w:proofErr w:type="spellEnd"/>
      <w:r w:rsidRPr="00596833">
        <w:rPr>
          <w:rFonts w:ascii="Times New Roman" w:hAnsi="Times New Roman"/>
          <w:sz w:val="20"/>
          <w:szCs w:val="20"/>
        </w:rPr>
        <w:t xml:space="preserve">), открытых в Банке, покрытый на 100% и более средствами на счетах </w:t>
      </w:r>
      <w:proofErr w:type="spellStart"/>
      <w:r w:rsidRPr="00596833">
        <w:rPr>
          <w:rFonts w:ascii="Times New Roman" w:hAnsi="Times New Roman"/>
          <w:sz w:val="20"/>
          <w:szCs w:val="20"/>
        </w:rPr>
        <w:t>эскроу</w:t>
      </w:r>
      <w:proofErr w:type="spellEnd"/>
      <w:r w:rsidRPr="00596833">
        <w:rPr>
          <w:rFonts w:ascii="Times New Roman" w:hAnsi="Times New Roman"/>
          <w:sz w:val="20"/>
          <w:szCs w:val="20"/>
        </w:rPr>
        <w:t xml:space="preserve">, открытых в Банке в рамках Проекта, за Расчетный период, I(v) рассчитывается с учетом трансфертного дохода по счетам </w:t>
      </w:r>
      <w:proofErr w:type="spellStart"/>
      <w:r w:rsidRPr="00596833">
        <w:rPr>
          <w:rFonts w:ascii="Times New Roman" w:hAnsi="Times New Roman"/>
          <w:sz w:val="20"/>
          <w:szCs w:val="20"/>
        </w:rPr>
        <w:t>эскроу</w:t>
      </w:r>
      <w:proofErr w:type="spellEnd"/>
      <w:r w:rsidRPr="00596833">
        <w:rPr>
          <w:rFonts w:ascii="Times New Roman" w:hAnsi="Times New Roman"/>
          <w:sz w:val="20"/>
          <w:szCs w:val="20"/>
        </w:rPr>
        <w:t>;</w:t>
      </w:r>
    </w:p>
    <w:p w:rsidR="00A42538" w:rsidRPr="00596833" w:rsidRDefault="00A42538" w:rsidP="00A425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96833">
        <w:rPr>
          <w:rFonts w:ascii="Times New Roman" w:hAnsi="Times New Roman"/>
          <w:sz w:val="20"/>
          <w:szCs w:val="20"/>
        </w:rPr>
        <w:t xml:space="preserve">I(i) – первоначальная Стандартная процентная ставка – начисляется на объем кредита, непокрытый средствами, находящимися на счетах </w:t>
      </w:r>
      <w:proofErr w:type="spellStart"/>
      <w:r w:rsidRPr="00596833">
        <w:rPr>
          <w:rFonts w:ascii="Times New Roman" w:hAnsi="Times New Roman"/>
          <w:sz w:val="20"/>
          <w:szCs w:val="20"/>
        </w:rPr>
        <w:t>эскроу</w:t>
      </w:r>
      <w:proofErr w:type="spellEnd"/>
      <w:r w:rsidRPr="00596833">
        <w:rPr>
          <w:rFonts w:ascii="Times New Roman" w:hAnsi="Times New Roman"/>
          <w:sz w:val="20"/>
          <w:szCs w:val="20"/>
        </w:rPr>
        <w:t>, открытых в Банке в рамках Проекта / на счетах покрытия по аккредитиву (</w:t>
      </w:r>
      <w:proofErr w:type="spellStart"/>
      <w:r w:rsidRPr="00596833">
        <w:rPr>
          <w:rFonts w:ascii="Times New Roman" w:hAnsi="Times New Roman"/>
          <w:sz w:val="20"/>
          <w:szCs w:val="20"/>
        </w:rPr>
        <w:t>ам</w:t>
      </w:r>
      <w:proofErr w:type="spellEnd"/>
      <w:r w:rsidRPr="00596833">
        <w:rPr>
          <w:rFonts w:ascii="Times New Roman" w:hAnsi="Times New Roman"/>
          <w:sz w:val="20"/>
          <w:szCs w:val="20"/>
        </w:rPr>
        <w:t>);</w:t>
      </w:r>
    </w:p>
    <w:p w:rsidR="00A42538" w:rsidRPr="00596833" w:rsidRDefault="00A42538" w:rsidP="00A425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96833">
        <w:rPr>
          <w:rFonts w:ascii="Times New Roman" w:hAnsi="Times New Roman"/>
          <w:sz w:val="20"/>
          <w:szCs w:val="20"/>
        </w:rPr>
        <w:t>К – среднедневной остаток задолженности по основному долгу по кредиту за Расчетный период.</w:t>
      </w:r>
    </w:p>
    <w:p w:rsidR="00A42538" w:rsidRPr="00596833" w:rsidRDefault="00A42538" w:rsidP="00A425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96833">
        <w:rPr>
          <w:rFonts w:ascii="Times New Roman" w:hAnsi="Times New Roman"/>
          <w:sz w:val="20"/>
          <w:szCs w:val="20"/>
        </w:rPr>
        <w:t>Сумма среднедневных остатков за Расчетный период определяется как сумма ежедневных входящих остатков за Расчетный период, деленная на количество дней Расчетного периода.</w:t>
      </w:r>
    </w:p>
    <w:p w:rsidR="00A42538" w:rsidRPr="00596833" w:rsidRDefault="00A42538" w:rsidP="00A425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96833">
        <w:rPr>
          <w:rFonts w:ascii="Times New Roman" w:hAnsi="Times New Roman"/>
          <w:sz w:val="20"/>
          <w:szCs w:val="20"/>
        </w:rPr>
        <w:t>I(а) устанавливается в размере 1,58 (Одна целая пятьдесят восемь сотых) процентов годовых.</w:t>
      </w:r>
    </w:p>
    <w:p w:rsidR="00A42538" w:rsidRPr="00596833" w:rsidRDefault="00A42538" w:rsidP="00A425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96833">
        <w:rPr>
          <w:rFonts w:ascii="Times New Roman" w:hAnsi="Times New Roman"/>
          <w:sz w:val="20"/>
          <w:szCs w:val="20"/>
        </w:rPr>
        <w:t>I(v) устанавливается в размере 4,3 (Четыре целых три десятых) процентов годовых.</w:t>
      </w:r>
    </w:p>
    <w:p w:rsidR="00A42538" w:rsidRPr="00596833" w:rsidRDefault="00A42538" w:rsidP="00A425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96833">
        <w:rPr>
          <w:rFonts w:ascii="Times New Roman" w:hAnsi="Times New Roman"/>
          <w:sz w:val="20"/>
          <w:szCs w:val="20"/>
        </w:rPr>
        <w:t xml:space="preserve">I(i) устанавливается в размере 10,4 (Десять целых четыре десятых) процентов годовых за период с даты выдачи кредита (не включая эту дату) по дату раскрытия счетов </w:t>
      </w:r>
      <w:proofErr w:type="spellStart"/>
      <w:r w:rsidRPr="00596833">
        <w:rPr>
          <w:rFonts w:ascii="Times New Roman" w:hAnsi="Times New Roman"/>
          <w:sz w:val="20"/>
          <w:szCs w:val="20"/>
        </w:rPr>
        <w:t>эскроу</w:t>
      </w:r>
      <w:proofErr w:type="spellEnd"/>
      <w:r w:rsidRPr="00596833">
        <w:rPr>
          <w:rFonts w:ascii="Times New Roman" w:hAnsi="Times New Roman"/>
          <w:sz w:val="20"/>
          <w:szCs w:val="20"/>
        </w:rPr>
        <w:t xml:space="preserve"> (не включая эту дату) (далее первоначальная Стандартная процентная ставка1), в размере 9,4 (Девять целых четыре десятых) процентов годовых за период с даты раскрытия счетов </w:t>
      </w:r>
      <w:proofErr w:type="spellStart"/>
      <w:r w:rsidRPr="00596833">
        <w:rPr>
          <w:rFonts w:ascii="Times New Roman" w:hAnsi="Times New Roman"/>
          <w:sz w:val="20"/>
          <w:szCs w:val="20"/>
        </w:rPr>
        <w:t>эскроу</w:t>
      </w:r>
      <w:proofErr w:type="spellEnd"/>
      <w:r w:rsidRPr="00596833">
        <w:rPr>
          <w:rFonts w:ascii="Times New Roman" w:hAnsi="Times New Roman"/>
          <w:sz w:val="20"/>
          <w:szCs w:val="20"/>
        </w:rPr>
        <w:t xml:space="preserve"> (включительно) по дату полного погашения кредита, указанную в п. 6.1 Договора (включительно) (далее первоначальная Стандартная процентная ставка2).</w:t>
      </w:r>
    </w:p>
    <w:p w:rsidR="00A42538" w:rsidRPr="00596833" w:rsidRDefault="00A42538" w:rsidP="00A425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96833">
        <w:rPr>
          <w:rFonts w:ascii="Times New Roman" w:hAnsi="Times New Roman"/>
          <w:sz w:val="20"/>
          <w:szCs w:val="20"/>
        </w:rPr>
        <w:t>Проценты начисляются на сумму фактической ссудной задолженности по кредиту начиная с даты, следующей за датой образования задолженности по ссудному(</w:t>
      </w:r>
      <w:proofErr w:type="spellStart"/>
      <w:r w:rsidRPr="00596833">
        <w:rPr>
          <w:rFonts w:ascii="Times New Roman" w:hAnsi="Times New Roman"/>
          <w:sz w:val="20"/>
          <w:szCs w:val="20"/>
        </w:rPr>
        <w:t>ым</w:t>
      </w:r>
      <w:proofErr w:type="spellEnd"/>
      <w:r w:rsidRPr="00596833">
        <w:rPr>
          <w:rFonts w:ascii="Times New Roman" w:hAnsi="Times New Roman"/>
          <w:sz w:val="20"/>
          <w:szCs w:val="20"/>
        </w:rPr>
        <w:t>) счету(</w:t>
      </w:r>
      <w:proofErr w:type="spellStart"/>
      <w:r w:rsidRPr="00596833">
        <w:rPr>
          <w:rFonts w:ascii="Times New Roman" w:hAnsi="Times New Roman"/>
          <w:sz w:val="20"/>
          <w:szCs w:val="20"/>
        </w:rPr>
        <w:t>ам</w:t>
      </w:r>
      <w:proofErr w:type="spellEnd"/>
      <w:r w:rsidRPr="00596833">
        <w:rPr>
          <w:rFonts w:ascii="Times New Roman" w:hAnsi="Times New Roman"/>
          <w:sz w:val="20"/>
          <w:szCs w:val="20"/>
        </w:rPr>
        <w:t>) (включительно), и по дату полного погашения кредита (включительно).</w:t>
      </w:r>
    </w:p>
    <w:p w:rsidR="00A42538" w:rsidRPr="00596833" w:rsidRDefault="00A42538" w:rsidP="00A42538">
      <w:pPr>
        <w:tabs>
          <w:tab w:val="left" w:pos="66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596833">
        <w:rPr>
          <w:rFonts w:ascii="Times New Roman" w:hAnsi="Times New Roman"/>
          <w:b/>
          <w:bCs/>
          <w:sz w:val="20"/>
          <w:szCs w:val="20"/>
        </w:rPr>
        <w:t>Дата оплаты процентов:</w:t>
      </w:r>
    </w:p>
    <w:p w:rsidR="00A42538" w:rsidRPr="00596833" w:rsidRDefault="00A42538" w:rsidP="00A425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96833">
        <w:rPr>
          <w:rFonts w:ascii="Times New Roman" w:hAnsi="Times New Roman"/>
          <w:sz w:val="20"/>
          <w:szCs w:val="20"/>
        </w:rPr>
        <w:t xml:space="preserve">Уплата процентов, начисленных за период с даты заключения Договора по «28» февраля 2021 г. (включительно) - «25» марта 2021 г. </w:t>
      </w:r>
    </w:p>
    <w:p w:rsidR="00A42538" w:rsidRPr="00596833" w:rsidRDefault="00A42538" w:rsidP="00A425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96833">
        <w:rPr>
          <w:rFonts w:ascii="Times New Roman" w:hAnsi="Times New Roman"/>
          <w:sz w:val="20"/>
          <w:szCs w:val="20"/>
        </w:rPr>
        <w:t>Уплата процентов с «01» марта 2021 производится ежемесячно 25 числа каждого календарного месяца и в дату окончательного погашения кредита.</w:t>
      </w:r>
    </w:p>
    <w:p w:rsidR="00A42538" w:rsidRPr="00596833" w:rsidRDefault="00A42538" w:rsidP="00A425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96833">
        <w:rPr>
          <w:rFonts w:ascii="Times New Roman" w:hAnsi="Times New Roman"/>
          <w:sz w:val="20"/>
          <w:szCs w:val="20"/>
        </w:rPr>
        <w:t>Таблица Расчетного и Процентного периодов: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0"/>
        <w:gridCol w:w="4109"/>
        <w:gridCol w:w="2262"/>
      </w:tblGrid>
      <w:tr w:rsidR="00A42538" w:rsidRPr="009A51FD" w:rsidTr="00FF5B86">
        <w:trPr>
          <w:trHeight w:val="20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42538" w:rsidRPr="009A51FD" w:rsidRDefault="00A42538" w:rsidP="00FF5B86">
            <w:pPr>
              <w:widowControl w:val="0"/>
              <w:spacing w:after="0" w:line="240" w:lineRule="auto"/>
              <w:ind w:firstLine="182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9A51FD">
              <w:rPr>
                <w:rFonts w:ascii="Times New Roman" w:hAnsi="Times New Roman"/>
                <w:color w:val="000000"/>
                <w:sz w:val="18"/>
                <w:szCs w:val="20"/>
              </w:rPr>
              <w:t>Расчетный период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42538" w:rsidRPr="009A51FD" w:rsidRDefault="00A42538" w:rsidP="00FF5B86">
            <w:pPr>
              <w:widowControl w:val="0"/>
              <w:spacing w:after="0" w:line="240" w:lineRule="auto"/>
              <w:ind w:firstLine="182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9A51FD">
              <w:rPr>
                <w:rFonts w:ascii="Times New Roman" w:hAnsi="Times New Roman"/>
                <w:color w:val="000000"/>
                <w:sz w:val="18"/>
                <w:szCs w:val="20"/>
              </w:rPr>
              <w:t>Процентный период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42538" w:rsidRPr="009A51FD" w:rsidRDefault="00A42538" w:rsidP="00FF5B86">
            <w:pPr>
              <w:widowControl w:val="0"/>
              <w:spacing w:after="0" w:line="240" w:lineRule="auto"/>
              <w:ind w:firstLine="182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9A51FD">
              <w:rPr>
                <w:rFonts w:ascii="Times New Roman" w:hAnsi="Times New Roman"/>
                <w:color w:val="000000"/>
                <w:sz w:val="18"/>
                <w:szCs w:val="20"/>
              </w:rPr>
              <w:t>Дата уплаты процентов за Процентный период</w:t>
            </w:r>
          </w:p>
        </w:tc>
      </w:tr>
      <w:tr w:rsidR="00A42538" w:rsidRPr="009A51FD" w:rsidTr="00FF5B86">
        <w:trPr>
          <w:trHeight w:val="20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42538" w:rsidRPr="009A51FD" w:rsidRDefault="00A42538" w:rsidP="00FF5B8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A51FD">
              <w:rPr>
                <w:rFonts w:ascii="Times New Roman" w:hAnsi="Times New Roman"/>
                <w:sz w:val="18"/>
                <w:szCs w:val="20"/>
              </w:rPr>
              <w:t>с «01» января по «31» января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42538" w:rsidRPr="009A51FD" w:rsidRDefault="00A42538" w:rsidP="00FF5B8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A51FD">
              <w:rPr>
                <w:rFonts w:ascii="Times New Roman" w:hAnsi="Times New Roman"/>
                <w:sz w:val="18"/>
                <w:szCs w:val="20"/>
              </w:rPr>
              <w:t>с «01» января по «31» января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42538" w:rsidRPr="009A51FD" w:rsidRDefault="00A42538" w:rsidP="00FF5B8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A51FD">
              <w:rPr>
                <w:rFonts w:ascii="Times New Roman" w:hAnsi="Times New Roman"/>
                <w:sz w:val="18"/>
                <w:szCs w:val="20"/>
              </w:rPr>
              <w:t>25 февраля</w:t>
            </w:r>
          </w:p>
        </w:tc>
      </w:tr>
      <w:tr w:rsidR="00A42538" w:rsidRPr="009A51FD" w:rsidTr="00FF5B86">
        <w:trPr>
          <w:trHeight w:val="20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42538" w:rsidRPr="009A51FD" w:rsidRDefault="00A42538" w:rsidP="00FF5B8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A51FD">
              <w:rPr>
                <w:rFonts w:ascii="Times New Roman" w:hAnsi="Times New Roman"/>
                <w:sz w:val="18"/>
                <w:szCs w:val="20"/>
              </w:rPr>
              <w:t>с «01» февраля по «28» февраля/«29» февраля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42538" w:rsidRPr="009A51FD" w:rsidRDefault="00A42538" w:rsidP="00FF5B8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A51FD">
              <w:rPr>
                <w:rFonts w:ascii="Times New Roman" w:hAnsi="Times New Roman"/>
                <w:sz w:val="18"/>
                <w:szCs w:val="20"/>
              </w:rPr>
              <w:t>с «01» февраля по «28» февраля/«29» февраля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42538" w:rsidRPr="009A51FD" w:rsidRDefault="00A42538" w:rsidP="00FF5B8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A51FD">
              <w:rPr>
                <w:rFonts w:ascii="Times New Roman" w:hAnsi="Times New Roman"/>
                <w:sz w:val="18"/>
                <w:szCs w:val="20"/>
              </w:rPr>
              <w:t>25 марта</w:t>
            </w:r>
          </w:p>
        </w:tc>
      </w:tr>
      <w:tr w:rsidR="00A42538" w:rsidRPr="009A51FD" w:rsidTr="00FF5B86">
        <w:trPr>
          <w:trHeight w:val="20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42538" w:rsidRPr="009A51FD" w:rsidRDefault="00A42538" w:rsidP="00FF5B8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A51FD">
              <w:rPr>
                <w:rFonts w:ascii="Times New Roman" w:hAnsi="Times New Roman"/>
                <w:sz w:val="18"/>
                <w:szCs w:val="20"/>
              </w:rPr>
              <w:t>с «01» марта по «31» марта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42538" w:rsidRPr="009A51FD" w:rsidRDefault="00A42538" w:rsidP="00FF5B8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A51FD">
              <w:rPr>
                <w:rFonts w:ascii="Times New Roman" w:hAnsi="Times New Roman"/>
                <w:sz w:val="18"/>
                <w:szCs w:val="20"/>
              </w:rPr>
              <w:t>с «01» марта по «31» марта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42538" w:rsidRPr="009A51FD" w:rsidRDefault="00A42538" w:rsidP="00FF5B8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A51FD">
              <w:rPr>
                <w:rFonts w:ascii="Times New Roman" w:hAnsi="Times New Roman"/>
                <w:sz w:val="18"/>
                <w:szCs w:val="20"/>
              </w:rPr>
              <w:t>25 апреля</w:t>
            </w:r>
          </w:p>
        </w:tc>
      </w:tr>
      <w:tr w:rsidR="00A42538" w:rsidRPr="009A51FD" w:rsidTr="00FF5B86">
        <w:trPr>
          <w:trHeight w:val="20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42538" w:rsidRPr="009A51FD" w:rsidRDefault="00A42538" w:rsidP="00FF5B8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A51FD">
              <w:rPr>
                <w:rFonts w:ascii="Times New Roman" w:hAnsi="Times New Roman"/>
                <w:sz w:val="18"/>
                <w:szCs w:val="20"/>
              </w:rPr>
              <w:t>с «01» апреля по «30» апреля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42538" w:rsidRPr="009A51FD" w:rsidRDefault="00A42538" w:rsidP="00FF5B8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A51FD">
              <w:rPr>
                <w:rFonts w:ascii="Times New Roman" w:hAnsi="Times New Roman"/>
                <w:sz w:val="18"/>
                <w:szCs w:val="20"/>
              </w:rPr>
              <w:t>с «01» апреля по «30» апреля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42538" w:rsidRPr="009A51FD" w:rsidRDefault="00A42538" w:rsidP="00FF5B8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A51FD">
              <w:rPr>
                <w:rFonts w:ascii="Times New Roman" w:hAnsi="Times New Roman"/>
                <w:sz w:val="18"/>
                <w:szCs w:val="20"/>
              </w:rPr>
              <w:t>25 мая</w:t>
            </w:r>
          </w:p>
        </w:tc>
      </w:tr>
      <w:tr w:rsidR="00A42538" w:rsidRPr="009A51FD" w:rsidTr="00FF5B86">
        <w:trPr>
          <w:trHeight w:val="20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42538" w:rsidRPr="009A51FD" w:rsidRDefault="00A42538" w:rsidP="00FF5B8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A51FD">
              <w:rPr>
                <w:rFonts w:ascii="Times New Roman" w:hAnsi="Times New Roman"/>
                <w:sz w:val="18"/>
                <w:szCs w:val="20"/>
              </w:rPr>
              <w:lastRenderedPageBreak/>
              <w:t>с «01» мая по «31» мая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42538" w:rsidRPr="009A51FD" w:rsidRDefault="00A42538" w:rsidP="00FF5B8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A51FD">
              <w:rPr>
                <w:rFonts w:ascii="Times New Roman" w:hAnsi="Times New Roman"/>
                <w:sz w:val="18"/>
                <w:szCs w:val="20"/>
              </w:rPr>
              <w:t>с «01» мая по «31» мая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42538" w:rsidRPr="009A51FD" w:rsidRDefault="00A42538" w:rsidP="00FF5B8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A51FD">
              <w:rPr>
                <w:rFonts w:ascii="Times New Roman" w:hAnsi="Times New Roman"/>
                <w:sz w:val="18"/>
                <w:szCs w:val="20"/>
              </w:rPr>
              <w:t>25 июня</w:t>
            </w:r>
          </w:p>
        </w:tc>
      </w:tr>
      <w:tr w:rsidR="00A42538" w:rsidRPr="009A51FD" w:rsidTr="00FF5B86">
        <w:trPr>
          <w:trHeight w:val="20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42538" w:rsidRPr="009A51FD" w:rsidRDefault="00A42538" w:rsidP="00FF5B8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A51FD">
              <w:rPr>
                <w:rFonts w:ascii="Times New Roman" w:hAnsi="Times New Roman"/>
                <w:sz w:val="18"/>
                <w:szCs w:val="20"/>
              </w:rPr>
              <w:t>с «01» июня по «30» июня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42538" w:rsidRPr="009A51FD" w:rsidRDefault="00A42538" w:rsidP="00FF5B8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A51FD">
              <w:rPr>
                <w:rFonts w:ascii="Times New Roman" w:hAnsi="Times New Roman"/>
                <w:sz w:val="18"/>
                <w:szCs w:val="20"/>
              </w:rPr>
              <w:t>с «01» июня по «30» июня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42538" w:rsidRPr="009A51FD" w:rsidRDefault="00A42538" w:rsidP="00FF5B8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A51FD">
              <w:rPr>
                <w:rFonts w:ascii="Times New Roman" w:hAnsi="Times New Roman"/>
                <w:sz w:val="18"/>
                <w:szCs w:val="20"/>
              </w:rPr>
              <w:t>25 июля</w:t>
            </w:r>
          </w:p>
        </w:tc>
      </w:tr>
      <w:tr w:rsidR="00A42538" w:rsidRPr="009A51FD" w:rsidTr="00FF5B86">
        <w:trPr>
          <w:trHeight w:val="20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42538" w:rsidRPr="009A51FD" w:rsidRDefault="00A42538" w:rsidP="00FF5B8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A51FD">
              <w:rPr>
                <w:rFonts w:ascii="Times New Roman" w:hAnsi="Times New Roman"/>
                <w:sz w:val="18"/>
                <w:szCs w:val="20"/>
              </w:rPr>
              <w:t>с «01» июля по «31» июля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42538" w:rsidRPr="009A51FD" w:rsidRDefault="00A42538" w:rsidP="00FF5B8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A51FD">
              <w:rPr>
                <w:rFonts w:ascii="Times New Roman" w:hAnsi="Times New Roman"/>
                <w:sz w:val="18"/>
                <w:szCs w:val="20"/>
              </w:rPr>
              <w:t>с «01» июля по «31» июля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42538" w:rsidRPr="009A51FD" w:rsidRDefault="00A42538" w:rsidP="00FF5B8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A51FD">
              <w:rPr>
                <w:rFonts w:ascii="Times New Roman" w:hAnsi="Times New Roman"/>
                <w:sz w:val="18"/>
                <w:szCs w:val="20"/>
              </w:rPr>
              <w:t>25 августа</w:t>
            </w:r>
          </w:p>
        </w:tc>
      </w:tr>
      <w:tr w:rsidR="00A42538" w:rsidRPr="009A51FD" w:rsidTr="00FF5B86">
        <w:trPr>
          <w:trHeight w:val="20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42538" w:rsidRPr="009A51FD" w:rsidRDefault="00A42538" w:rsidP="00FF5B8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A51FD">
              <w:rPr>
                <w:rFonts w:ascii="Times New Roman" w:hAnsi="Times New Roman"/>
                <w:sz w:val="18"/>
                <w:szCs w:val="20"/>
              </w:rPr>
              <w:t>с «01» августа по «31» августа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42538" w:rsidRPr="009A51FD" w:rsidRDefault="00A42538" w:rsidP="00FF5B8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A51FD">
              <w:rPr>
                <w:rFonts w:ascii="Times New Roman" w:hAnsi="Times New Roman"/>
                <w:sz w:val="18"/>
                <w:szCs w:val="20"/>
              </w:rPr>
              <w:t>с «01» августа по «31» августа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42538" w:rsidRPr="009A51FD" w:rsidRDefault="00A42538" w:rsidP="00FF5B8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A51FD">
              <w:rPr>
                <w:rFonts w:ascii="Times New Roman" w:hAnsi="Times New Roman"/>
                <w:sz w:val="18"/>
                <w:szCs w:val="20"/>
              </w:rPr>
              <w:t>25 сентября</w:t>
            </w:r>
          </w:p>
        </w:tc>
      </w:tr>
      <w:tr w:rsidR="00A42538" w:rsidRPr="009A51FD" w:rsidTr="00FF5B86">
        <w:trPr>
          <w:trHeight w:val="20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42538" w:rsidRPr="009A51FD" w:rsidRDefault="00A42538" w:rsidP="00FF5B8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A51FD">
              <w:rPr>
                <w:rFonts w:ascii="Times New Roman" w:hAnsi="Times New Roman"/>
                <w:sz w:val="18"/>
                <w:szCs w:val="20"/>
              </w:rPr>
              <w:t>с «01» сентября по «30» сентября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42538" w:rsidRPr="009A51FD" w:rsidRDefault="00A42538" w:rsidP="00FF5B8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A51FD">
              <w:rPr>
                <w:rFonts w:ascii="Times New Roman" w:hAnsi="Times New Roman"/>
                <w:sz w:val="18"/>
                <w:szCs w:val="20"/>
              </w:rPr>
              <w:t>с «01» сентября по «30» сентября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42538" w:rsidRPr="009A51FD" w:rsidRDefault="00A42538" w:rsidP="00FF5B8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A51FD">
              <w:rPr>
                <w:rFonts w:ascii="Times New Roman" w:hAnsi="Times New Roman"/>
                <w:sz w:val="18"/>
                <w:szCs w:val="20"/>
              </w:rPr>
              <w:t>25 октября</w:t>
            </w:r>
          </w:p>
        </w:tc>
      </w:tr>
      <w:tr w:rsidR="00A42538" w:rsidRPr="009A51FD" w:rsidTr="00FF5B86">
        <w:trPr>
          <w:trHeight w:val="20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42538" w:rsidRPr="009A51FD" w:rsidRDefault="00A42538" w:rsidP="00FF5B8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A51FD">
              <w:rPr>
                <w:rFonts w:ascii="Times New Roman" w:hAnsi="Times New Roman"/>
                <w:sz w:val="18"/>
                <w:szCs w:val="20"/>
              </w:rPr>
              <w:t>с «01» октября по «31» октября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42538" w:rsidRPr="009A51FD" w:rsidRDefault="00A42538" w:rsidP="00FF5B8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A51FD">
              <w:rPr>
                <w:rFonts w:ascii="Times New Roman" w:hAnsi="Times New Roman"/>
                <w:sz w:val="18"/>
                <w:szCs w:val="20"/>
              </w:rPr>
              <w:t>с «01» октября по «31» октября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42538" w:rsidRPr="009A51FD" w:rsidRDefault="00A42538" w:rsidP="00FF5B8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A51FD">
              <w:rPr>
                <w:rFonts w:ascii="Times New Roman" w:hAnsi="Times New Roman"/>
                <w:sz w:val="18"/>
                <w:szCs w:val="20"/>
              </w:rPr>
              <w:t>25 ноября</w:t>
            </w:r>
          </w:p>
        </w:tc>
      </w:tr>
      <w:tr w:rsidR="00A42538" w:rsidRPr="009A51FD" w:rsidTr="00FF5B86">
        <w:trPr>
          <w:trHeight w:val="20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42538" w:rsidRPr="009A51FD" w:rsidRDefault="00A42538" w:rsidP="00FF5B8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A51FD">
              <w:rPr>
                <w:rFonts w:ascii="Times New Roman" w:hAnsi="Times New Roman"/>
                <w:sz w:val="18"/>
                <w:szCs w:val="20"/>
              </w:rPr>
              <w:t>с «01» ноября по «30» ноября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42538" w:rsidRPr="009A51FD" w:rsidRDefault="00A42538" w:rsidP="00FF5B8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A51FD">
              <w:rPr>
                <w:rFonts w:ascii="Times New Roman" w:hAnsi="Times New Roman"/>
                <w:sz w:val="18"/>
                <w:szCs w:val="20"/>
              </w:rPr>
              <w:t>с «01» ноября по «30» ноября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42538" w:rsidRPr="009A51FD" w:rsidRDefault="00A42538" w:rsidP="00FF5B8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A51FD">
              <w:rPr>
                <w:rFonts w:ascii="Times New Roman" w:hAnsi="Times New Roman"/>
                <w:sz w:val="18"/>
                <w:szCs w:val="20"/>
              </w:rPr>
              <w:t>25 декабря</w:t>
            </w:r>
          </w:p>
        </w:tc>
      </w:tr>
      <w:tr w:rsidR="00A42538" w:rsidRPr="009A51FD" w:rsidTr="00FF5B86">
        <w:trPr>
          <w:trHeight w:val="20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42538" w:rsidRPr="009A51FD" w:rsidRDefault="00A42538" w:rsidP="00FF5B8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A51FD">
              <w:rPr>
                <w:rFonts w:ascii="Times New Roman" w:hAnsi="Times New Roman"/>
                <w:sz w:val="18"/>
                <w:szCs w:val="20"/>
              </w:rPr>
              <w:t>с «01» декабря по «31» декабря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42538" w:rsidRPr="009A51FD" w:rsidRDefault="00A42538" w:rsidP="00FF5B8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A51FD">
              <w:rPr>
                <w:rFonts w:ascii="Times New Roman" w:hAnsi="Times New Roman"/>
                <w:sz w:val="18"/>
                <w:szCs w:val="20"/>
              </w:rPr>
              <w:t>с «01» декабря по «31» декабря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42538" w:rsidRPr="009A51FD" w:rsidRDefault="00A42538" w:rsidP="00FF5B8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A51FD">
              <w:rPr>
                <w:rFonts w:ascii="Times New Roman" w:hAnsi="Times New Roman"/>
                <w:sz w:val="18"/>
                <w:szCs w:val="20"/>
              </w:rPr>
              <w:t>25 января</w:t>
            </w:r>
          </w:p>
        </w:tc>
      </w:tr>
    </w:tbl>
    <w:p w:rsidR="00A42538" w:rsidRPr="00596833" w:rsidRDefault="00A42538" w:rsidP="00A425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96833">
        <w:rPr>
          <w:rFonts w:ascii="Times New Roman" w:hAnsi="Times New Roman"/>
          <w:sz w:val="20"/>
          <w:szCs w:val="20"/>
        </w:rPr>
        <w:t>- с взиманием иных платежей (комиссий, неустоек), определяемых уполномоченным на подписание заключаемого договора лицом Общества по согласованию с банком, в том числе, п</w:t>
      </w:r>
      <w:r w:rsidRPr="00596833">
        <w:rPr>
          <w:rFonts w:ascii="Times New Roman" w:hAnsi="Times New Roman"/>
          <w:bCs/>
          <w:sz w:val="20"/>
          <w:szCs w:val="20"/>
        </w:rPr>
        <w:t>латы за пользование лимитом кредитно</w:t>
      </w:r>
      <w:r w:rsidRPr="00596833">
        <w:rPr>
          <w:rFonts w:ascii="Times New Roman" w:hAnsi="Times New Roman"/>
          <w:sz w:val="20"/>
          <w:szCs w:val="20"/>
        </w:rPr>
        <w:t>й линии - 0,14 (Ноль целых четырнадцать сотых) процента(</w:t>
      </w:r>
      <w:proofErr w:type="spellStart"/>
      <w:r w:rsidRPr="00596833">
        <w:rPr>
          <w:rFonts w:ascii="Times New Roman" w:hAnsi="Times New Roman"/>
          <w:sz w:val="20"/>
          <w:szCs w:val="20"/>
        </w:rPr>
        <w:t>ов</w:t>
      </w:r>
      <w:proofErr w:type="spellEnd"/>
      <w:r w:rsidRPr="00596833">
        <w:rPr>
          <w:rFonts w:ascii="Times New Roman" w:hAnsi="Times New Roman"/>
          <w:sz w:val="20"/>
          <w:szCs w:val="20"/>
        </w:rPr>
        <w:t>) годовых от свободного остатка лимита;</w:t>
      </w:r>
    </w:p>
    <w:p w:rsidR="00A42538" w:rsidRPr="00596833" w:rsidRDefault="00A42538" w:rsidP="00A425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96833">
        <w:rPr>
          <w:rFonts w:ascii="Times New Roman" w:hAnsi="Times New Roman"/>
          <w:sz w:val="20"/>
          <w:szCs w:val="20"/>
        </w:rPr>
        <w:t xml:space="preserve">- со сроками и порядками предоставления и возврата кредита (в </w:t>
      </w:r>
      <w:proofErr w:type="spellStart"/>
      <w:r w:rsidRPr="00596833">
        <w:rPr>
          <w:rFonts w:ascii="Times New Roman" w:hAnsi="Times New Roman"/>
          <w:sz w:val="20"/>
          <w:szCs w:val="20"/>
        </w:rPr>
        <w:t>т.ч</w:t>
      </w:r>
      <w:proofErr w:type="spellEnd"/>
      <w:r w:rsidRPr="00596833">
        <w:rPr>
          <w:rFonts w:ascii="Times New Roman" w:hAnsi="Times New Roman"/>
          <w:sz w:val="20"/>
          <w:szCs w:val="20"/>
        </w:rPr>
        <w:t>. графиками выдачи и погашения кредита), определяемыми уполномоченным на подписание заключаемого договора лицом Общества по согласованию с банком;</w:t>
      </w:r>
    </w:p>
    <w:p w:rsidR="00A42538" w:rsidRPr="00596833" w:rsidRDefault="00A42538" w:rsidP="00A425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96833">
        <w:rPr>
          <w:rFonts w:ascii="Times New Roman" w:hAnsi="Times New Roman"/>
          <w:sz w:val="20"/>
          <w:szCs w:val="20"/>
        </w:rPr>
        <w:t xml:space="preserve">- с включением в текст договора условий об обязанности предоставить в залог в обеспечение исполнения обязательств по сделке любое движимое/ недвижимое имущество/ имущественные права, принадлежащие Обществу (в том числе залог всего имущества, принадлежащего Обществу, а также залог любого имущества Общества, приобретенного в будущем по любым основаниям), на любых условиях, а также с включением в текст договора условий об обязанности предоставить любое обеспечение исполнения обязательств по сделке от третьих лиц (в </w:t>
      </w:r>
      <w:proofErr w:type="spellStart"/>
      <w:r w:rsidRPr="00596833">
        <w:rPr>
          <w:rFonts w:ascii="Times New Roman" w:hAnsi="Times New Roman"/>
          <w:sz w:val="20"/>
          <w:szCs w:val="20"/>
        </w:rPr>
        <w:t>т.ч</w:t>
      </w:r>
      <w:proofErr w:type="spellEnd"/>
      <w:r w:rsidRPr="00596833">
        <w:rPr>
          <w:rFonts w:ascii="Times New Roman" w:hAnsi="Times New Roman"/>
          <w:sz w:val="20"/>
          <w:szCs w:val="20"/>
        </w:rPr>
        <w:t>. залог любого имущества, поручительства и гарантии) на усмотрение единоличного исполнительного органа Общества самостоятельно;</w:t>
      </w:r>
    </w:p>
    <w:p w:rsidR="00A42538" w:rsidRPr="00596833" w:rsidRDefault="00A42538" w:rsidP="00A425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96833">
        <w:rPr>
          <w:rFonts w:ascii="Times New Roman" w:hAnsi="Times New Roman"/>
          <w:sz w:val="20"/>
          <w:szCs w:val="20"/>
        </w:rPr>
        <w:t>- с включением в текст договора условий, влекущих возникновение у Кредитора права прекратить выдачу кредита и/или потребовать от Заемщика досрочного возврата всей суммы кредита и уплаты причитающихся процентов за пользование кредитом, неустоек и других платежей, предусмотренных условиями Договора, предъявить аналогичные требования поручителям и гарантам, обратить взыскание на заложенное имущество, на усмотрение Заемщика самостоятельно по своему усмотрению;</w:t>
      </w:r>
    </w:p>
    <w:p w:rsidR="00A42538" w:rsidRPr="00596833" w:rsidRDefault="00A42538" w:rsidP="00A4253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596833">
        <w:rPr>
          <w:rFonts w:ascii="Times New Roman" w:hAnsi="Times New Roman"/>
          <w:sz w:val="20"/>
          <w:szCs w:val="20"/>
        </w:rPr>
        <w:t>- а также на иных условиях банка, предусмотренных кредитным договором.</w:t>
      </w:r>
    </w:p>
    <w:p w:rsidR="00A42538" w:rsidRPr="00596833" w:rsidRDefault="00A42538" w:rsidP="00A42538">
      <w:pPr>
        <w:tabs>
          <w:tab w:val="left" w:pos="6696"/>
        </w:tabs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hAnsi="Times New Roman"/>
          <w:sz w:val="20"/>
          <w:szCs w:val="20"/>
        </w:rPr>
      </w:pPr>
      <w:r w:rsidRPr="00596833">
        <w:rPr>
          <w:rFonts w:ascii="Times New Roman" w:hAnsi="Times New Roman"/>
          <w:sz w:val="20"/>
          <w:szCs w:val="20"/>
        </w:rPr>
        <w:t>Одобрить условие договора поручительства о том, что поручитель выражает согласие на: изменение структуры обеспечения Кредитного договора (освобождении от залога части или всего имущества, исключение из числа поручителей любого из поручителей, прекращение независимой гарантии и т.п.). При этом, Поручитель обязуется отвечать перед Банком в том же объеме, что и заемщик независимо от утраты существовавшего на момент возникновения поручительства иного обеспечения исполнения обязательств Должника или ухудшения условий такого обеспечения по любым обстоятельствам.</w:t>
      </w:r>
    </w:p>
    <w:p w:rsidR="00A42538" w:rsidRPr="00596833" w:rsidRDefault="00A42538" w:rsidP="00A42538">
      <w:pPr>
        <w:tabs>
          <w:tab w:val="left" w:pos="6696"/>
        </w:tabs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hAnsi="Times New Roman"/>
          <w:bCs/>
          <w:sz w:val="20"/>
          <w:szCs w:val="20"/>
        </w:rPr>
      </w:pPr>
      <w:r w:rsidRPr="00596833">
        <w:rPr>
          <w:rFonts w:ascii="Times New Roman" w:hAnsi="Times New Roman"/>
          <w:bCs/>
          <w:sz w:val="20"/>
          <w:szCs w:val="20"/>
        </w:rPr>
        <w:t>Заинтересованными с совершении сделки являются: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6514"/>
      </w:tblGrid>
      <w:tr w:rsidR="00A42538" w:rsidRPr="009A51FD" w:rsidTr="00FF5B86"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42538" w:rsidRPr="009A51FD" w:rsidRDefault="00A42538" w:rsidP="00FF5B86">
            <w:pPr>
              <w:tabs>
                <w:tab w:val="left" w:pos="669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A51FD">
              <w:rPr>
                <w:rFonts w:ascii="Times New Roman" w:hAnsi="Times New Roman"/>
                <w:bCs/>
                <w:sz w:val="20"/>
                <w:szCs w:val="20"/>
              </w:rPr>
              <w:t>Наименование/ категория заинтересованного лица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42538" w:rsidRPr="009A51FD" w:rsidRDefault="00A42538" w:rsidP="00FF5B86">
            <w:pPr>
              <w:tabs>
                <w:tab w:val="left" w:pos="669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A51FD">
              <w:rPr>
                <w:rFonts w:ascii="Times New Roman" w:hAnsi="Times New Roman"/>
                <w:bCs/>
                <w:sz w:val="20"/>
                <w:szCs w:val="20"/>
              </w:rPr>
              <w:t>Основания признания заинтересованным лицом</w:t>
            </w:r>
          </w:p>
        </w:tc>
      </w:tr>
      <w:tr w:rsidR="00A42538" w:rsidRPr="009A51FD" w:rsidTr="00FF5B86"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42538" w:rsidRPr="009A51FD" w:rsidRDefault="00A42538" w:rsidP="00FF5B86">
            <w:pPr>
              <w:tabs>
                <w:tab w:val="left" w:pos="669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A51FD"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«Орелстрой» (ОГРН: 1025700764363)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42538" w:rsidRPr="009A51FD" w:rsidRDefault="00A42538" w:rsidP="00FF5B86">
            <w:pPr>
              <w:tabs>
                <w:tab w:val="left" w:pos="669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A51FD">
              <w:rPr>
                <w:rFonts w:ascii="Times New Roman" w:hAnsi="Times New Roman"/>
                <w:bCs/>
                <w:sz w:val="20"/>
                <w:szCs w:val="20"/>
              </w:rPr>
              <w:t>Является Выгодоприобретателем по сделке и контролирующим лицом Поручителя (владеющим 72,9189 % акций)</w:t>
            </w:r>
          </w:p>
        </w:tc>
      </w:tr>
      <w:tr w:rsidR="00A42538" w:rsidRPr="009A51FD" w:rsidTr="00FF5B86"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42538" w:rsidRPr="009A51FD" w:rsidRDefault="00A42538" w:rsidP="00FF5B86">
            <w:pPr>
              <w:tabs>
                <w:tab w:val="left" w:pos="669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A51FD">
              <w:rPr>
                <w:rFonts w:ascii="Times New Roman" w:hAnsi="Times New Roman"/>
                <w:sz w:val="20"/>
                <w:szCs w:val="20"/>
              </w:rPr>
              <w:t>Сучков Дмитрий Сергеевич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42538" w:rsidRPr="009A51FD" w:rsidRDefault="00A42538" w:rsidP="00FF5B86">
            <w:pPr>
              <w:tabs>
                <w:tab w:val="left" w:pos="669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A51FD">
              <w:rPr>
                <w:rFonts w:ascii="Times New Roman" w:hAnsi="Times New Roman"/>
                <w:bCs/>
                <w:sz w:val="20"/>
                <w:szCs w:val="20"/>
              </w:rPr>
              <w:t>член совета директоров Поручителя, а также единоличный исполнительный орган и член правления Заемщика</w:t>
            </w:r>
          </w:p>
        </w:tc>
      </w:tr>
      <w:tr w:rsidR="00A42538" w:rsidRPr="009A51FD" w:rsidTr="00FF5B86"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42538" w:rsidRPr="009A51FD" w:rsidRDefault="00A42538" w:rsidP="00FF5B86">
            <w:pPr>
              <w:tabs>
                <w:tab w:val="left" w:pos="669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A51FD">
              <w:rPr>
                <w:rFonts w:ascii="Times New Roman" w:hAnsi="Times New Roman"/>
                <w:sz w:val="20"/>
                <w:szCs w:val="20"/>
              </w:rPr>
              <w:t>Репин Анатолий Иванович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42538" w:rsidRPr="009A51FD" w:rsidRDefault="00A42538" w:rsidP="00FF5B86">
            <w:pPr>
              <w:tabs>
                <w:tab w:val="left" w:pos="669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A51FD">
              <w:rPr>
                <w:rFonts w:ascii="Times New Roman" w:hAnsi="Times New Roman"/>
                <w:bCs/>
                <w:sz w:val="20"/>
                <w:szCs w:val="20"/>
              </w:rPr>
              <w:t>член совета директоров Поручителя и член правления Заемщика</w:t>
            </w:r>
          </w:p>
        </w:tc>
      </w:tr>
      <w:tr w:rsidR="00A42538" w:rsidRPr="009A51FD" w:rsidTr="00FF5B86"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42538" w:rsidRPr="009A51FD" w:rsidRDefault="00A42538" w:rsidP="00FF5B86">
            <w:pPr>
              <w:tabs>
                <w:tab w:val="left" w:pos="669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A51FD">
              <w:rPr>
                <w:rFonts w:ascii="Times New Roman" w:hAnsi="Times New Roman"/>
                <w:sz w:val="20"/>
                <w:szCs w:val="20"/>
              </w:rPr>
              <w:t>Умаров Расул Рамзанович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42538" w:rsidRPr="009A51FD" w:rsidRDefault="00A42538" w:rsidP="00FF5B86">
            <w:pPr>
              <w:tabs>
                <w:tab w:val="left" w:pos="669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A51FD">
              <w:rPr>
                <w:rFonts w:ascii="Times New Roman" w:hAnsi="Times New Roman"/>
                <w:bCs/>
                <w:sz w:val="20"/>
                <w:szCs w:val="20"/>
              </w:rPr>
              <w:t>член совета директоров Поручителя и член совета директоров Заемщика</w:t>
            </w:r>
          </w:p>
        </w:tc>
      </w:tr>
      <w:tr w:rsidR="00A42538" w:rsidRPr="009A51FD" w:rsidTr="00FF5B86"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42538" w:rsidRPr="009A51FD" w:rsidRDefault="00A42538" w:rsidP="00FF5B86">
            <w:pPr>
              <w:tabs>
                <w:tab w:val="left" w:pos="669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A51FD">
              <w:rPr>
                <w:rFonts w:ascii="Times New Roman" w:hAnsi="Times New Roman"/>
                <w:sz w:val="20"/>
                <w:szCs w:val="20"/>
              </w:rPr>
              <w:t>Круглов Михаил Борисович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42538" w:rsidRPr="009A51FD" w:rsidRDefault="00A42538" w:rsidP="00FF5B86">
            <w:pPr>
              <w:tabs>
                <w:tab w:val="left" w:pos="669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A51FD">
              <w:rPr>
                <w:rFonts w:ascii="Times New Roman" w:hAnsi="Times New Roman"/>
                <w:bCs/>
                <w:sz w:val="20"/>
                <w:szCs w:val="20"/>
              </w:rPr>
              <w:t>член совета директоров Поручителя и член правления Заемщика</w:t>
            </w:r>
          </w:p>
        </w:tc>
      </w:tr>
      <w:tr w:rsidR="00A42538" w:rsidRPr="009A51FD" w:rsidTr="00FF5B86"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42538" w:rsidRPr="009A51FD" w:rsidRDefault="00A42538" w:rsidP="00FF5B86">
            <w:pPr>
              <w:tabs>
                <w:tab w:val="left" w:pos="669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A51FD">
              <w:rPr>
                <w:rFonts w:ascii="Times New Roman" w:hAnsi="Times New Roman"/>
                <w:sz w:val="20"/>
                <w:szCs w:val="20"/>
              </w:rPr>
              <w:t>Рогачев Александр Александрович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42538" w:rsidRPr="009A51FD" w:rsidRDefault="00A42538" w:rsidP="00FF5B86">
            <w:pPr>
              <w:tabs>
                <w:tab w:val="left" w:pos="669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A51FD">
              <w:rPr>
                <w:rFonts w:ascii="Times New Roman" w:hAnsi="Times New Roman"/>
                <w:sz w:val="20"/>
                <w:szCs w:val="20"/>
              </w:rPr>
              <w:t>член совета директоров Поручителя и член совета директоров Заемщика</w:t>
            </w:r>
          </w:p>
        </w:tc>
      </w:tr>
      <w:tr w:rsidR="00A42538" w:rsidRPr="009A51FD" w:rsidTr="00FF5B86"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42538" w:rsidRPr="009A51FD" w:rsidRDefault="00A42538" w:rsidP="00FF5B86">
            <w:pPr>
              <w:tabs>
                <w:tab w:val="left" w:pos="669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A51FD">
              <w:rPr>
                <w:rFonts w:ascii="Times New Roman" w:hAnsi="Times New Roman"/>
                <w:sz w:val="20"/>
                <w:szCs w:val="20"/>
              </w:rPr>
              <w:t>Кладков Алексей Юрьевич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42538" w:rsidRPr="009A51FD" w:rsidRDefault="00A42538" w:rsidP="00FF5B86">
            <w:pPr>
              <w:tabs>
                <w:tab w:val="left" w:pos="669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A51FD">
              <w:rPr>
                <w:rFonts w:ascii="Times New Roman" w:hAnsi="Times New Roman"/>
                <w:bCs/>
                <w:sz w:val="20"/>
                <w:szCs w:val="20"/>
              </w:rPr>
              <w:t>член совета директоров Поручителя и член правления Заемщика</w:t>
            </w:r>
          </w:p>
        </w:tc>
      </w:tr>
      <w:tr w:rsidR="00A42538" w:rsidRPr="009A51FD" w:rsidTr="00FF5B86"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42538" w:rsidRPr="009A51FD" w:rsidRDefault="00A42538" w:rsidP="00FF5B86">
            <w:pPr>
              <w:tabs>
                <w:tab w:val="left" w:pos="669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A51FD">
              <w:rPr>
                <w:rFonts w:ascii="Times New Roman" w:hAnsi="Times New Roman"/>
                <w:sz w:val="20"/>
                <w:szCs w:val="20"/>
              </w:rPr>
              <w:t>Шереметьев Игорь Михайлович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42538" w:rsidRPr="009A51FD" w:rsidRDefault="00A42538" w:rsidP="00FF5B86">
            <w:pPr>
              <w:tabs>
                <w:tab w:val="left" w:pos="669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A51FD">
              <w:rPr>
                <w:rFonts w:ascii="Times New Roman" w:hAnsi="Times New Roman"/>
                <w:bCs/>
                <w:sz w:val="20"/>
                <w:szCs w:val="20"/>
              </w:rPr>
              <w:t>член совета директоров Поручителя и член совета директоров Заемщика</w:t>
            </w:r>
          </w:p>
        </w:tc>
      </w:tr>
      <w:tr w:rsidR="00A42538" w:rsidRPr="009A51FD" w:rsidTr="00FF5B86"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2538" w:rsidRPr="009A51FD" w:rsidRDefault="00A42538" w:rsidP="00FF5B86">
            <w:pPr>
              <w:tabs>
                <w:tab w:val="left" w:pos="669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51FD">
              <w:rPr>
                <w:rFonts w:ascii="Times New Roman" w:hAnsi="Times New Roman"/>
                <w:sz w:val="20"/>
                <w:szCs w:val="20"/>
              </w:rPr>
              <w:t>Гургунаев Омар Арабиевич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2538" w:rsidRPr="009A51FD" w:rsidRDefault="00A42538" w:rsidP="00FF5B86">
            <w:pPr>
              <w:tabs>
                <w:tab w:val="left" w:pos="669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A51FD">
              <w:rPr>
                <w:rFonts w:ascii="Times New Roman" w:hAnsi="Times New Roman"/>
                <w:bCs/>
                <w:sz w:val="20"/>
                <w:szCs w:val="20"/>
              </w:rPr>
              <w:t>кандидат в члены совета директоров Поручителя и кандидат в члены правления Заемщика</w:t>
            </w:r>
          </w:p>
        </w:tc>
      </w:tr>
      <w:tr w:rsidR="00A42538" w:rsidRPr="009A51FD" w:rsidTr="00FF5B86"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2538" w:rsidRPr="009A51FD" w:rsidRDefault="00A42538" w:rsidP="00FF5B86">
            <w:pPr>
              <w:tabs>
                <w:tab w:val="left" w:pos="669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51FD">
              <w:rPr>
                <w:rFonts w:ascii="Times New Roman" w:hAnsi="Times New Roman"/>
                <w:sz w:val="20"/>
                <w:szCs w:val="20"/>
              </w:rPr>
              <w:t>Серов Денис Александрович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2538" w:rsidRPr="009A51FD" w:rsidRDefault="00A42538" w:rsidP="00FF5B86">
            <w:pPr>
              <w:tabs>
                <w:tab w:val="left" w:pos="669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A51FD">
              <w:rPr>
                <w:rFonts w:ascii="Times New Roman" w:hAnsi="Times New Roman"/>
                <w:bCs/>
                <w:sz w:val="20"/>
                <w:szCs w:val="20"/>
              </w:rPr>
              <w:t>кандидат в члены совета директоров Поручителя и кандидат в члены правления Заемщика</w:t>
            </w:r>
          </w:p>
        </w:tc>
      </w:tr>
    </w:tbl>
    <w:p w:rsidR="00A42538" w:rsidRPr="00596833" w:rsidRDefault="00A42538" w:rsidP="00A42538">
      <w:pPr>
        <w:tabs>
          <w:tab w:val="left" w:pos="6696"/>
        </w:tabs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hAnsi="Times New Roman"/>
          <w:bCs/>
          <w:sz w:val="20"/>
          <w:szCs w:val="20"/>
        </w:rPr>
      </w:pPr>
      <w:r w:rsidRPr="00596833">
        <w:rPr>
          <w:rFonts w:ascii="Times New Roman" w:hAnsi="Times New Roman"/>
          <w:bCs/>
          <w:sz w:val="20"/>
          <w:szCs w:val="20"/>
        </w:rPr>
        <w:t>Наделить Директора АО «Жилстрой» полномочием заключить договор поручительства с Кредитором в рамках согласованных выше условий.</w:t>
      </w:r>
    </w:p>
    <w:p w:rsidR="00A42538" w:rsidRDefault="00A42538" w:rsidP="00A42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</w:pPr>
      <w:r w:rsidRPr="00596833">
        <w:rPr>
          <w:rFonts w:ascii="Times New Roman" w:hAnsi="Times New Roman"/>
          <w:bCs/>
          <w:sz w:val="20"/>
          <w:szCs w:val="20"/>
        </w:rPr>
        <w:t>Определить срок действия настоящего решения общего собрания акционеров (срок на возможность заключения договора поручительства с Кредитором в рамках вышеуказанных условий) – с момента принятия настоящего решения до 31.12.2022 г. (включительно).</w:t>
      </w:r>
    </w:p>
    <w:p w:rsidR="00490999" w:rsidRPr="00490999" w:rsidRDefault="00490999" w:rsidP="00490999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00D7" w:rsidRDefault="002A23B8" w:rsidP="001B0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r w:rsidR="00471F5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</w:t>
      </w:r>
      <w:r w:rsidR="00EE56F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EE56F5" w:rsidRPr="001B0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00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</w:t>
      </w:r>
      <w:r w:rsidR="001B00D7" w:rsidRPr="001B0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2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собрания акционеров </w:t>
      </w:r>
    </w:p>
    <w:p w:rsidR="002A23B8" w:rsidRPr="002A23B8" w:rsidRDefault="001B00D7" w:rsidP="001B0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0D7">
        <w:rPr>
          <w:rFonts w:ascii="Times New Roman" w:eastAsia="Times New Roman" w:hAnsi="Times New Roman" w:cs="Times New Roman"/>
          <w:sz w:val="24"/>
          <w:szCs w:val="24"/>
          <w:lang w:eastAsia="ru-RU"/>
        </w:rPr>
        <w:t>АО «</w:t>
      </w:r>
      <w:r w:rsidR="004517D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Жилстрой</w:t>
      </w:r>
      <w:r w:rsidRPr="001B00D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D3C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D3C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D3C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42538">
        <w:rPr>
          <w:rFonts w:ascii="Times New Roman" w:eastAsia="Times New Roman" w:hAnsi="Times New Roman" w:cs="Times New Roman"/>
          <w:sz w:val="24"/>
          <w:szCs w:val="24"/>
          <w:lang w:eastAsia="ru-RU"/>
        </w:rPr>
        <w:t>Д.С. Сучков</w:t>
      </w:r>
    </w:p>
    <w:p w:rsidR="001B00D7" w:rsidRDefault="001B00D7" w:rsidP="001B1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0D7" w:rsidRDefault="002A23B8" w:rsidP="001B1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</w:t>
      </w:r>
      <w:r w:rsidR="001B175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годового</w:t>
      </w:r>
      <w:r w:rsidRPr="002A2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собрания акционеров </w:t>
      </w:r>
    </w:p>
    <w:p w:rsidR="002216E7" w:rsidRDefault="001B00D7" w:rsidP="001B1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0D7">
        <w:rPr>
          <w:rFonts w:ascii="Times New Roman" w:eastAsia="Times New Roman" w:hAnsi="Times New Roman" w:cs="Times New Roman"/>
          <w:sz w:val="24"/>
          <w:szCs w:val="24"/>
          <w:lang w:eastAsia="ru-RU"/>
        </w:rPr>
        <w:t>АО «</w:t>
      </w:r>
      <w:r w:rsidR="004517D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Жилстрой</w:t>
      </w:r>
      <w:r w:rsidRPr="001B00D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D3C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D3C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D3C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D3C03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 Голуб</w:t>
      </w:r>
    </w:p>
    <w:p w:rsidR="00C42653" w:rsidRDefault="00C42653" w:rsidP="001B1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653" w:rsidRPr="001B00D7" w:rsidRDefault="00C42653" w:rsidP="00A4253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237">
        <w:rPr>
          <w:rFonts w:ascii="Times New Roman" w:hAnsi="Times New Roman" w:cs="Times New Roman"/>
          <w:sz w:val="24"/>
          <w:szCs w:val="24"/>
        </w:rPr>
        <w:t xml:space="preserve">Дата составления Отчета – </w:t>
      </w:r>
      <w:r w:rsidR="00A42538">
        <w:rPr>
          <w:rFonts w:ascii="Times New Roman" w:hAnsi="Times New Roman" w:cs="Times New Roman"/>
          <w:sz w:val="24"/>
          <w:szCs w:val="24"/>
        </w:rPr>
        <w:t>1</w:t>
      </w:r>
      <w:r w:rsidR="00C0276F">
        <w:rPr>
          <w:rFonts w:ascii="Times New Roman" w:hAnsi="Times New Roman" w:cs="Times New Roman"/>
          <w:sz w:val="24"/>
          <w:szCs w:val="24"/>
        </w:rPr>
        <w:t>4</w:t>
      </w:r>
      <w:r w:rsidR="00A42538">
        <w:rPr>
          <w:rFonts w:ascii="Times New Roman" w:hAnsi="Times New Roman" w:cs="Times New Roman"/>
          <w:sz w:val="24"/>
          <w:szCs w:val="24"/>
        </w:rPr>
        <w:t>.05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32237">
        <w:rPr>
          <w:rFonts w:ascii="Times New Roman" w:hAnsi="Times New Roman" w:cs="Times New Roman"/>
          <w:sz w:val="24"/>
          <w:szCs w:val="24"/>
        </w:rPr>
        <w:t xml:space="preserve">2019 </w:t>
      </w:r>
    </w:p>
    <w:sectPr w:rsidR="00C42653" w:rsidRPr="001B00D7" w:rsidSect="001128AC">
      <w:footerReference w:type="default" r:id="rId8"/>
      <w:pgSz w:w="11906" w:h="16838"/>
      <w:pgMar w:top="567" w:right="567" w:bottom="567" w:left="1418" w:header="709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F5C" w:rsidRDefault="00471F5C" w:rsidP="00D14B44">
      <w:pPr>
        <w:spacing w:after="0" w:line="240" w:lineRule="auto"/>
      </w:pPr>
      <w:r>
        <w:separator/>
      </w:r>
    </w:p>
  </w:endnote>
  <w:endnote w:type="continuationSeparator" w:id="0">
    <w:p w:rsidR="00471F5C" w:rsidRDefault="00471F5C" w:rsidP="00D14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P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6773264"/>
      <w:docPartObj>
        <w:docPartGallery w:val="Page Numbers (Bottom of Page)"/>
        <w:docPartUnique/>
      </w:docPartObj>
    </w:sdtPr>
    <w:sdtContent>
      <w:p w:rsidR="00471F5C" w:rsidRDefault="00471F5C" w:rsidP="007D5577">
        <w:pPr>
          <w:pStyle w:val="a6"/>
          <w:jc w:val="right"/>
        </w:pPr>
        <w:r w:rsidRPr="00656D58">
          <w:rPr>
            <w:rFonts w:ascii="Times New Roman" w:hAnsi="Times New Roman" w:cs="Times New Roman"/>
          </w:rPr>
          <w:fldChar w:fldCharType="begin"/>
        </w:r>
        <w:r w:rsidRPr="00656D58">
          <w:rPr>
            <w:rFonts w:ascii="Times New Roman" w:hAnsi="Times New Roman" w:cs="Times New Roman"/>
          </w:rPr>
          <w:instrText>PAGE   \* MERGEFORMAT</w:instrText>
        </w:r>
        <w:r w:rsidRPr="00656D58">
          <w:rPr>
            <w:rFonts w:ascii="Times New Roman" w:hAnsi="Times New Roman" w:cs="Times New Roman"/>
          </w:rPr>
          <w:fldChar w:fldCharType="separate"/>
        </w:r>
        <w:r w:rsidR="005A3936">
          <w:rPr>
            <w:rFonts w:ascii="Times New Roman" w:hAnsi="Times New Roman" w:cs="Times New Roman"/>
            <w:noProof/>
          </w:rPr>
          <w:t>11</w:t>
        </w:r>
        <w:r w:rsidRPr="00656D58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F5C" w:rsidRDefault="00471F5C" w:rsidP="00D14B44">
      <w:pPr>
        <w:spacing w:after="0" w:line="240" w:lineRule="auto"/>
      </w:pPr>
      <w:r>
        <w:separator/>
      </w:r>
    </w:p>
  </w:footnote>
  <w:footnote w:type="continuationSeparator" w:id="0">
    <w:p w:rsidR="00471F5C" w:rsidRDefault="00471F5C" w:rsidP="00D14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1C04"/>
    <w:multiLevelType w:val="hybridMultilevel"/>
    <w:tmpl w:val="1B4A6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375E4"/>
    <w:multiLevelType w:val="hybridMultilevel"/>
    <w:tmpl w:val="A8DCAE2C"/>
    <w:lvl w:ilvl="0" w:tplc="E4CC1C96">
      <w:start w:val="65535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4FF4B95"/>
    <w:multiLevelType w:val="hybridMultilevel"/>
    <w:tmpl w:val="BB509162"/>
    <w:lvl w:ilvl="0" w:tplc="E5046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262B0"/>
    <w:multiLevelType w:val="hybridMultilevel"/>
    <w:tmpl w:val="E5F0B5F6"/>
    <w:lvl w:ilvl="0" w:tplc="0EE484B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14232A"/>
    <w:multiLevelType w:val="hybridMultilevel"/>
    <w:tmpl w:val="5BEA9A24"/>
    <w:lvl w:ilvl="0" w:tplc="7B249D5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1E5D61"/>
    <w:multiLevelType w:val="hybridMultilevel"/>
    <w:tmpl w:val="90F827F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965264"/>
    <w:multiLevelType w:val="hybridMultilevel"/>
    <w:tmpl w:val="EFECD60A"/>
    <w:lvl w:ilvl="0" w:tplc="2B022F68">
      <w:start w:val="26"/>
      <w:numFmt w:val="decimal"/>
      <w:lvlText w:val="%1"/>
      <w:lvlJc w:val="left"/>
      <w:pPr>
        <w:ind w:left="720" w:hanging="360"/>
      </w:pPr>
      <w:rPr>
        <w:rFonts w:hint="default"/>
        <w:color w:val="08080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4E4184"/>
    <w:multiLevelType w:val="singleLevel"/>
    <w:tmpl w:val="A8CE6CD2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</w:abstractNum>
  <w:abstractNum w:abstractNumId="8" w15:restartNumberingAfterBreak="0">
    <w:nsid w:val="46C11F99"/>
    <w:multiLevelType w:val="hybridMultilevel"/>
    <w:tmpl w:val="BA5CE4DA"/>
    <w:lvl w:ilvl="0" w:tplc="E50465C6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5C590436"/>
    <w:multiLevelType w:val="hybridMultilevel"/>
    <w:tmpl w:val="B528559C"/>
    <w:lvl w:ilvl="0" w:tplc="9828DC86">
      <w:start w:val="1"/>
      <w:numFmt w:val="decimal"/>
      <w:lvlText w:val="%1)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0" w15:restartNumberingAfterBreak="0">
    <w:nsid w:val="6E9937D6"/>
    <w:multiLevelType w:val="hybridMultilevel"/>
    <w:tmpl w:val="F648D93E"/>
    <w:lvl w:ilvl="0" w:tplc="9828DC8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76625EE3"/>
    <w:multiLevelType w:val="hybridMultilevel"/>
    <w:tmpl w:val="272E7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11"/>
  </w:num>
  <w:num w:numId="7">
    <w:abstractNumId w:val="6"/>
  </w:num>
  <w:num w:numId="8">
    <w:abstractNumId w:val="2"/>
  </w:num>
  <w:num w:numId="9">
    <w:abstractNumId w:val="7"/>
  </w:num>
  <w:num w:numId="10">
    <w:abstractNumId w:val="9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B8F"/>
    <w:rsid w:val="00015389"/>
    <w:rsid w:val="00022D7D"/>
    <w:rsid w:val="00023A69"/>
    <w:rsid w:val="000270FC"/>
    <w:rsid w:val="00033D4B"/>
    <w:rsid w:val="00051293"/>
    <w:rsid w:val="0006677A"/>
    <w:rsid w:val="00084AF6"/>
    <w:rsid w:val="00097E58"/>
    <w:rsid w:val="000C2C53"/>
    <w:rsid w:val="000C5ADF"/>
    <w:rsid w:val="000C7599"/>
    <w:rsid w:val="000D0007"/>
    <w:rsid w:val="000D058C"/>
    <w:rsid w:val="000D3139"/>
    <w:rsid w:val="000E4CDE"/>
    <w:rsid w:val="000E58BE"/>
    <w:rsid w:val="000E5EAE"/>
    <w:rsid w:val="00102D64"/>
    <w:rsid w:val="00105E35"/>
    <w:rsid w:val="001128AC"/>
    <w:rsid w:val="0012107F"/>
    <w:rsid w:val="00127A29"/>
    <w:rsid w:val="001302F8"/>
    <w:rsid w:val="00146501"/>
    <w:rsid w:val="0016103A"/>
    <w:rsid w:val="001644FE"/>
    <w:rsid w:val="0016733D"/>
    <w:rsid w:val="0017384B"/>
    <w:rsid w:val="0018789E"/>
    <w:rsid w:val="001A7B8F"/>
    <w:rsid w:val="001B00D7"/>
    <w:rsid w:val="001B1751"/>
    <w:rsid w:val="001B2A7C"/>
    <w:rsid w:val="001B76CA"/>
    <w:rsid w:val="001C5F4F"/>
    <w:rsid w:val="001E758C"/>
    <w:rsid w:val="001E76FD"/>
    <w:rsid w:val="001F2A00"/>
    <w:rsid w:val="002123B3"/>
    <w:rsid w:val="00216681"/>
    <w:rsid w:val="002216E7"/>
    <w:rsid w:val="0022309C"/>
    <w:rsid w:val="00226F6E"/>
    <w:rsid w:val="00232972"/>
    <w:rsid w:val="002379F1"/>
    <w:rsid w:val="00242CED"/>
    <w:rsid w:val="00247916"/>
    <w:rsid w:val="00251925"/>
    <w:rsid w:val="0025502A"/>
    <w:rsid w:val="00257A27"/>
    <w:rsid w:val="00260C7D"/>
    <w:rsid w:val="00264E7F"/>
    <w:rsid w:val="00271E84"/>
    <w:rsid w:val="00273E8F"/>
    <w:rsid w:val="0029075A"/>
    <w:rsid w:val="00295BCC"/>
    <w:rsid w:val="002A23B8"/>
    <w:rsid w:val="002A67D8"/>
    <w:rsid w:val="002B0E58"/>
    <w:rsid w:val="002B141E"/>
    <w:rsid w:val="002B2CED"/>
    <w:rsid w:val="002B3815"/>
    <w:rsid w:val="002B4272"/>
    <w:rsid w:val="002B5DE4"/>
    <w:rsid w:val="002B736E"/>
    <w:rsid w:val="002C1A77"/>
    <w:rsid w:val="002D589A"/>
    <w:rsid w:val="002E21E8"/>
    <w:rsid w:val="002F4109"/>
    <w:rsid w:val="00301240"/>
    <w:rsid w:val="003028C5"/>
    <w:rsid w:val="00303650"/>
    <w:rsid w:val="0031627C"/>
    <w:rsid w:val="003325B1"/>
    <w:rsid w:val="003506C7"/>
    <w:rsid w:val="00354FDC"/>
    <w:rsid w:val="00356A3D"/>
    <w:rsid w:val="003676E5"/>
    <w:rsid w:val="00376C03"/>
    <w:rsid w:val="00395A15"/>
    <w:rsid w:val="003A0DCE"/>
    <w:rsid w:val="003A57A6"/>
    <w:rsid w:val="003A7632"/>
    <w:rsid w:val="003B717F"/>
    <w:rsid w:val="003D7CBD"/>
    <w:rsid w:val="003E7044"/>
    <w:rsid w:val="003F6BB2"/>
    <w:rsid w:val="004053F6"/>
    <w:rsid w:val="00412141"/>
    <w:rsid w:val="004163C8"/>
    <w:rsid w:val="00416E14"/>
    <w:rsid w:val="004230E2"/>
    <w:rsid w:val="00426683"/>
    <w:rsid w:val="004517DD"/>
    <w:rsid w:val="00453728"/>
    <w:rsid w:val="00454DF1"/>
    <w:rsid w:val="0045624E"/>
    <w:rsid w:val="00461D1B"/>
    <w:rsid w:val="00471F5C"/>
    <w:rsid w:val="00490999"/>
    <w:rsid w:val="00490AD8"/>
    <w:rsid w:val="00494A46"/>
    <w:rsid w:val="004B585C"/>
    <w:rsid w:val="004C0B1E"/>
    <w:rsid w:val="004D1C4E"/>
    <w:rsid w:val="004E1561"/>
    <w:rsid w:val="004E2A68"/>
    <w:rsid w:val="004E4A5D"/>
    <w:rsid w:val="004F4552"/>
    <w:rsid w:val="00511559"/>
    <w:rsid w:val="005163C0"/>
    <w:rsid w:val="00521599"/>
    <w:rsid w:val="005233D2"/>
    <w:rsid w:val="0053730A"/>
    <w:rsid w:val="00546349"/>
    <w:rsid w:val="00561A09"/>
    <w:rsid w:val="00570ED9"/>
    <w:rsid w:val="0057187D"/>
    <w:rsid w:val="00572829"/>
    <w:rsid w:val="00573D63"/>
    <w:rsid w:val="005A2F27"/>
    <w:rsid w:val="005A3847"/>
    <w:rsid w:val="005A3936"/>
    <w:rsid w:val="005A5B5F"/>
    <w:rsid w:val="005B7012"/>
    <w:rsid w:val="005C023D"/>
    <w:rsid w:val="005C425B"/>
    <w:rsid w:val="005C6FC4"/>
    <w:rsid w:val="005D42AC"/>
    <w:rsid w:val="005E2E66"/>
    <w:rsid w:val="005F26D1"/>
    <w:rsid w:val="00603BCE"/>
    <w:rsid w:val="00612B8B"/>
    <w:rsid w:val="0061645F"/>
    <w:rsid w:val="0062160D"/>
    <w:rsid w:val="00623A5C"/>
    <w:rsid w:val="00633896"/>
    <w:rsid w:val="006345A8"/>
    <w:rsid w:val="0064221B"/>
    <w:rsid w:val="00645157"/>
    <w:rsid w:val="00645225"/>
    <w:rsid w:val="006477FE"/>
    <w:rsid w:val="00650113"/>
    <w:rsid w:val="00656D58"/>
    <w:rsid w:val="00657E6A"/>
    <w:rsid w:val="0066222C"/>
    <w:rsid w:val="00666846"/>
    <w:rsid w:val="006678F4"/>
    <w:rsid w:val="006766B3"/>
    <w:rsid w:val="00694FCB"/>
    <w:rsid w:val="00696B6D"/>
    <w:rsid w:val="006B5618"/>
    <w:rsid w:val="006B5D3E"/>
    <w:rsid w:val="006D3C50"/>
    <w:rsid w:val="007213D7"/>
    <w:rsid w:val="00735BEC"/>
    <w:rsid w:val="00736B09"/>
    <w:rsid w:val="00741352"/>
    <w:rsid w:val="00742464"/>
    <w:rsid w:val="00765FBF"/>
    <w:rsid w:val="00767546"/>
    <w:rsid w:val="007A5F9D"/>
    <w:rsid w:val="007B195F"/>
    <w:rsid w:val="007B2C82"/>
    <w:rsid w:val="007B7B49"/>
    <w:rsid w:val="007C6F17"/>
    <w:rsid w:val="007D5577"/>
    <w:rsid w:val="007E53A7"/>
    <w:rsid w:val="007E6F98"/>
    <w:rsid w:val="007F242F"/>
    <w:rsid w:val="007F3689"/>
    <w:rsid w:val="007F46FA"/>
    <w:rsid w:val="00804E34"/>
    <w:rsid w:val="00810A6C"/>
    <w:rsid w:val="0081245E"/>
    <w:rsid w:val="00812C56"/>
    <w:rsid w:val="008222C6"/>
    <w:rsid w:val="00842E19"/>
    <w:rsid w:val="008559BD"/>
    <w:rsid w:val="008741B5"/>
    <w:rsid w:val="00895109"/>
    <w:rsid w:val="008A2D91"/>
    <w:rsid w:val="008A39ED"/>
    <w:rsid w:val="008A4FEB"/>
    <w:rsid w:val="008B6225"/>
    <w:rsid w:val="008B744F"/>
    <w:rsid w:val="008C4AEC"/>
    <w:rsid w:val="008D245C"/>
    <w:rsid w:val="008E1014"/>
    <w:rsid w:val="009012EC"/>
    <w:rsid w:val="00901B7D"/>
    <w:rsid w:val="009064D1"/>
    <w:rsid w:val="00911502"/>
    <w:rsid w:val="009340EA"/>
    <w:rsid w:val="00935F0C"/>
    <w:rsid w:val="009500E3"/>
    <w:rsid w:val="00962F41"/>
    <w:rsid w:val="0097685A"/>
    <w:rsid w:val="00980CAF"/>
    <w:rsid w:val="00986BFE"/>
    <w:rsid w:val="009950F2"/>
    <w:rsid w:val="00995F0C"/>
    <w:rsid w:val="009A27A8"/>
    <w:rsid w:val="009B335F"/>
    <w:rsid w:val="009B4BD4"/>
    <w:rsid w:val="009C6749"/>
    <w:rsid w:val="009C7D2D"/>
    <w:rsid w:val="009D7F20"/>
    <w:rsid w:val="009F0DFB"/>
    <w:rsid w:val="009F6DE9"/>
    <w:rsid w:val="00A11CB4"/>
    <w:rsid w:val="00A140A8"/>
    <w:rsid w:val="00A14699"/>
    <w:rsid w:val="00A2788F"/>
    <w:rsid w:val="00A35A9F"/>
    <w:rsid w:val="00A42538"/>
    <w:rsid w:val="00A67CD8"/>
    <w:rsid w:val="00A715AA"/>
    <w:rsid w:val="00A741BD"/>
    <w:rsid w:val="00A81224"/>
    <w:rsid w:val="00A814D5"/>
    <w:rsid w:val="00A91389"/>
    <w:rsid w:val="00A92021"/>
    <w:rsid w:val="00A93F00"/>
    <w:rsid w:val="00AA29D6"/>
    <w:rsid w:val="00AD18D5"/>
    <w:rsid w:val="00AD3D14"/>
    <w:rsid w:val="00AF26CA"/>
    <w:rsid w:val="00AF7997"/>
    <w:rsid w:val="00B01B74"/>
    <w:rsid w:val="00B104AC"/>
    <w:rsid w:val="00B27091"/>
    <w:rsid w:val="00B346B9"/>
    <w:rsid w:val="00B5600F"/>
    <w:rsid w:val="00B56369"/>
    <w:rsid w:val="00B663BF"/>
    <w:rsid w:val="00B97130"/>
    <w:rsid w:val="00BA00F2"/>
    <w:rsid w:val="00BA2E97"/>
    <w:rsid w:val="00BB695B"/>
    <w:rsid w:val="00BD09CF"/>
    <w:rsid w:val="00BE0339"/>
    <w:rsid w:val="00BF1612"/>
    <w:rsid w:val="00C0276F"/>
    <w:rsid w:val="00C040A0"/>
    <w:rsid w:val="00C06BF5"/>
    <w:rsid w:val="00C13D32"/>
    <w:rsid w:val="00C158A0"/>
    <w:rsid w:val="00C15C23"/>
    <w:rsid w:val="00C20533"/>
    <w:rsid w:val="00C27FCB"/>
    <w:rsid w:val="00C42653"/>
    <w:rsid w:val="00C43A08"/>
    <w:rsid w:val="00C462B2"/>
    <w:rsid w:val="00C51D4B"/>
    <w:rsid w:val="00C66962"/>
    <w:rsid w:val="00C71F15"/>
    <w:rsid w:val="00C82131"/>
    <w:rsid w:val="00C86805"/>
    <w:rsid w:val="00CA1BCE"/>
    <w:rsid w:val="00CA667E"/>
    <w:rsid w:val="00CB7F97"/>
    <w:rsid w:val="00CD3229"/>
    <w:rsid w:val="00CD455B"/>
    <w:rsid w:val="00CE042D"/>
    <w:rsid w:val="00CE1FA7"/>
    <w:rsid w:val="00CF1266"/>
    <w:rsid w:val="00CF7C61"/>
    <w:rsid w:val="00D02801"/>
    <w:rsid w:val="00D0452C"/>
    <w:rsid w:val="00D14B44"/>
    <w:rsid w:val="00D17138"/>
    <w:rsid w:val="00D30899"/>
    <w:rsid w:val="00D36FC9"/>
    <w:rsid w:val="00D4711B"/>
    <w:rsid w:val="00D50C3A"/>
    <w:rsid w:val="00D5605D"/>
    <w:rsid w:val="00D62CE8"/>
    <w:rsid w:val="00D631B3"/>
    <w:rsid w:val="00D666FB"/>
    <w:rsid w:val="00D711B3"/>
    <w:rsid w:val="00D772B9"/>
    <w:rsid w:val="00D852D4"/>
    <w:rsid w:val="00D85A4E"/>
    <w:rsid w:val="00DA0A08"/>
    <w:rsid w:val="00DB496D"/>
    <w:rsid w:val="00DB7455"/>
    <w:rsid w:val="00DD187F"/>
    <w:rsid w:val="00DE72A3"/>
    <w:rsid w:val="00DF231D"/>
    <w:rsid w:val="00E02C48"/>
    <w:rsid w:val="00E032D9"/>
    <w:rsid w:val="00E07AB3"/>
    <w:rsid w:val="00E31A01"/>
    <w:rsid w:val="00E44CBC"/>
    <w:rsid w:val="00E543A2"/>
    <w:rsid w:val="00E55065"/>
    <w:rsid w:val="00E6348E"/>
    <w:rsid w:val="00E75565"/>
    <w:rsid w:val="00E75BC9"/>
    <w:rsid w:val="00E94508"/>
    <w:rsid w:val="00EA5EBF"/>
    <w:rsid w:val="00EB250A"/>
    <w:rsid w:val="00EC1292"/>
    <w:rsid w:val="00EC1FBD"/>
    <w:rsid w:val="00EC21E8"/>
    <w:rsid w:val="00EC5E6B"/>
    <w:rsid w:val="00EE56F5"/>
    <w:rsid w:val="00EF0107"/>
    <w:rsid w:val="00F0423A"/>
    <w:rsid w:val="00F129F8"/>
    <w:rsid w:val="00F15F66"/>
    <w:rsid w:val="00F17674"/>
    <w:rsid w:val="00F17BCA"/>
    <w:rsid w:val="00F25F39"/>
    <w:rsid w:val="00F32C86"/>
    <w:rsid w:val="00F371A9"/>
    <w:rsid w:val="00F37216"/>
    <w:rsid w:val="00F37F27"/>
    <w:rsid w:val="00F4329E"/>
    <w:rsid w:val="00F5400A"/>
    <w:rsid w:val="00F63436"/>
    <w:rsid w:val="00F72F07"/>
    <w:rsid w:val="00F77C63"/>
    <w:rsid w:val="00F94806"/>
    <w:rsid w:val="00FC47CE"/>
    <w:rsid w:val="00FD0B21"/>
    <w:rsid w:val="00FD3C03"/>
    <w:rsid w:val="00FE4DAA"/>
    <w:rsid w:val="00FE71E6"/>
    <w:rsid w:val="00FF065A"/>
    <w:rsid w:val="00FF3B8C"/>
    <w:rsid w:val="00FF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69A2FC"/>
  <w15:chartTrackingRefBased/>
  <w15:docId w15:val="{F495BA7A-8DF1-4FCA-9FCA-C08E05B1C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CAF"/>
  </w:style>
  <w:style w:type="paragraph" w:styleId="6">
    <w:name w:val="heading 6"/>
    <w:basedOn w:val="a"/>
    <w:next w:val="a"/>
    <w:link w:val="60"/>
    <w:semiHidden/>
    <w:unhideWhenUsed/>
    <w:qFormat/>
    <w:rsid w:val="00A42538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31B3"/>
    <w:rPr>
      <w:color w:val="0563C1" w:themeColor="hyperlink"/>
      <w:u w:val="single"/>
    </w:rPr>
  </w:style>
  <w:style w:type="paragraph" w:styleId="3">
    <w:name w:val="Body Text 3"/>
    <w:basedOn w:val="a"/>
    <w:link w:val="30"/>
    <w:uiPriority w:val="99"/>
    <w:unhideWhenUsed/>
    <w:rsid w:val="00561A0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61A09"/>
    <w:rPr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D14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4B44"/>
  </w:style>
  <w:style w:type="paragraph" w:styleId="a6">
    <w:name w:val="footer"/>
    <w:basedOn w:val="a"/>
    <w:link w:val="a7"/>
    <w:uiPriority w:val="99"/>
    <w:unhideWhenUsed/>
    <w:rsid w:val="00D14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4B44"/>
  </w:style>
  <w:style w:type="paragraph" w:styleId="2">
    <w:name w:val="Body Text 2"/>
    <w:basedOn w:val="a"/>
    <w:link w:val="20"/>
    <w:uiPriority w:val="99"/>
    <w:semiHidden/>
    <w:unhideWhenUsed/>
    <w:rsid w:val="007C6F1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C6F17"/>
  </w:style>
  <w:style w:type="paragraph" w:styleId="a8">
    <w:name w:val="Balloon Text"/>
    <w:basedOn w:val="a"/>
    <w:link w:val="a9"/>
    <w:uiPriority w:val="99"/>
    <w:semiHidden/>
    <w:unhideWhenUsed/>
    <w:rsid w:val="005A5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A5B5F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E75BC9"/>
    <w:pPr>
      <w:ind w:left="720"/>
      <w:contextualSpacing/>
    </w:pPr>
  </w:style>
  <w:style w:type="table" w:styleId="ab">
    <w:name w:val="Table Grid"/>
    <w:basedOn w:val="a1"/>
    <w:uiPriority w:val="39"/>
    <w:rsid w:val="00523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7D557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D557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D557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D557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D5577"/>
    <w:rPr>
      <w:b/>
      <w:bCs/>
      <w:sz w:val="20"/>
      <w:szCs w:val="20"/>
    </w:rPr>
  </w:style>
  <w:style w:type="paragraph" w:styleId="af1">
    <w:name w:val="Body Text"/>
    <w:basedOn w:val="a"/>
    <w:link w:val="af2"/>
    <w:rsid w:val="00FD3C0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FD3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FD3C0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D3C03"/>
  </w:style>
  <w:style w:type="character" w:customStyle="1" w:styleId="60">
    <w:name w:val="Заголовок 6 Знак"/>
    <w:basedOn w:val="a0"/>
    <w:link w:val="6"/>
    <w:semiHidden/>
    <w:rsid w:val="00A42538"/>
    <w:rPr>
      <w:rFonts w:ascii="Calibri" w:eastAsia="Times New Roman" w:hAnsi="Calibri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FF9D1-1D32-4407-8E7F-D569E30FB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16</Pages>
  <Words>10440</Words>
  <Characters>59510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Ermolaeva</dc:creator>
  <cp:keywords/>
  <dc:description/>
  <cp:lastModifiedBy>Колесов Григорий Васильевич</cp:lastModifiedBy>
  <cp:revision>4</cp:revision>
  <cp:lastPrinted>2019-06-25T12:50:00Z</cp:lastPrinted>
  <dcterms:created xsi:type="dcterms:W3CDTF">2020-05-14T07:20:00Z</dcterms:created>
  <dcterms:modified xsi:type="dcterms:W3CDTF">2020-05-14T08:15:00Z</dcterms:modified>
</cp:coreProperties>
</file>